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349B7149" w14:textId="5D4FDF16" w:rsidR="00E636A0" w:rsidRPr="00E636A0" w:rsidRDefault="00E636A0" w:rsidP="00E636A0">
      <w:pPr>
        <w:spacing w:after="0" w:line="240" w:lineRule="auto"/>
        <w:jc w:val="center"/>
        <w:rPr>
          <w:rFonts w:ascii="Arial" w:eastAsia="Arial" w:hAnsi="Arial" w:cs="Arial"/>
          <w:b/>
          <w:sz w:val="28"/>
          <w:szCs w:val="28"/>
        </w:rPr>
      </w:pPr>
      <w:r>
        <w:rPr>
          <w:rFonts w:ascii="Arial" w:eastAsia="Arial" w:hAnsi="Arial" w:cs="Arial"/>
          <w:b/>
          <w:sz w:val="28"/>
          <w:szCs w:val="28"/>
        </w:rPr>
        <w:t>OH -</w:t>
      </w:r>
      <w:r w:rsidRPr="00E636A0">
        <w:rPr>
          <w:rFonts w:ascii="Arial" w:eastAsia="Arial" w:hAnsi="Arial" w:cs="Arial"/>
          <w:b/>
        </w:rPr>
        <w:t xml:space="preserve"> </w:t>
      </w:r>
      <w:r w:rsidRPr="00E636A0">
        <w:rPr>
          <w:rFonts w:ascii="Arial" w:eastAsia="Arial" w:hAnsi="Arial" w:cs="Arial"/>
          <w:b/>
          <w:sz w:val="28"/>
          <w:szCs w:val="28"/>
        </w:rPr>
        <w:t xml:space="preserve">Statewide Habitat Conservation </w:t>
      </w:r>
      <w:r>
        <w:rPr>
          <w:rFonts w:ascii="Arial" w:eastAsia="Arial" w:hAnsi="Arial" w:cs="Arial"/>
          <w:b/>
          <w:sz w:val="28"/>
          <w:szCs w:val="28"/>
        </w:rPr>
        <w:t>f</w:t>
      </w:r>
      <w:r w:rsidRPr="00E636A0">
        <w:rPr>
          <w:rFonts w:ascii="Arial" w:eastAsia="Arial" w:hAnsi="Arial" w:cs="Arial"/>
          <w:b/>
          <w:sz w:val="28"/>
          <w:szCs w:val="28"/>
        </w:rPr>
        <w:t xml:space="preserve">or Wildlife Diversity </w:t>
      </w:r>
      <w:r>
        <w:rPr>
          <w:rFonts w:ascii="Arial" w:eastAsia="Arial" w:hAnsi="Arial" w:cs="Arial"/>
          <w:b/>
          <w:sz w:val="28"/>
          <w:szCs w:val="28"/>
        </w:rPr>
        <w:t>in</w:t>
      </w:r>
      <w:r w:rsidRPr="00E636A0">
        <w:rPr>
          <w:rFonts w:ascii="Arial" w:eastAsia="Arial" w:hAnsi="Arial" w:cs="Arial"/>
          <w:b/>
          <w:sz w:val="28"/>
          <w:szCs w:val="28"/>
        </w:rPr>
        <w:t xml:space="preserve"> Ohio</w:t>
      </w:r>
    </w:p>
    <w:p w14:paraId="7A8EE15F" w14:textId="4A55D0B1" w:rsidR="00C75D59" w:rsidRPr="00C75D59" w:rsidRDefault="00C75D59" w:rsidP="00C75D59">
      <w:pPr>
        <w:spacing w:after="0" w:line="240" w:lineRule="auto"/>
        <w:jc w:val="center"/>
        <w:rPr>
          <w:rFonts w:ascii="Arial" w:eastAsia="Arial" w:hAnsi="Arial" w:cs="Arial"/>
          <w:b/>
          <w:sz w:val="28"/>
          <w:szCs w:val="28"/>
        </w:rPr>
      </w:pPr>
    </w:p>
    <w:p w14:paraId="5C6D19D1" w14:textId="77777777" w:rsidR="000D7B62" w:rsidRPr="000E2E69" w:rsidRDefault="000D7B62" w:rsidP="002124C8">
      <w:pPr>
        <w:spacing w:after="0" w:line="240" w:lineRule="auto"/>
        <w:jc w:val="center"/>
        <w:rPr>
          <w:rFonts w:ascii="Arial" w:eastAsia="Arial" w:hAnsi="Arial" w:cs="Arial"/>
          <w:b/>
          <w:sz w:val="28"/>
          <w:szCs w:val="28"/>
        </w:rPr>
      </w:pPr>
    </w:p>
    <w:p w14:paraId="3BFC0B8A" w14:textId="2AED3FEC" w:rsidR="00E636A0" w:rsidRDefault="00E636A0" w:rsidP="00E636A0">
      <w:pPr>
        <w:spacing w:after="0" w:line="240" w:lineRule="auto"/>
        <w:jc w:val="center"/>
        <w:rPr>
          <w:rFonts w:ascii="Arial" w:eastAsia="Arial" w:hAnsi="Arial" w:cs="Arial"/>
          <w:b/>
          <w:sz w:val="24"/>
          <w:szCs w:val="24"/>
        </w:rPr>
      </w:pPr>
      <w:r w:rsidRPr="002029CE">
        <w:rPr>
          <w:rFonts w:ascii="Arial" w:eastAsia="Arial" w:hAnsi="Arial" w:cs="Arial"/>
          <w:b/>
          <w:sz w:val="24"/>
          <w:szCs w:val="24"/>
        </w:rPr>
        <w:t>Ohio Department of Natural Resources</w:t>
      </w:r>
    </w:p>
    <w:p w14:paraId="588C4703" w14:textId="42F0297C"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w:t>
      </w:r>
      <w:r w:rsidR="00272C93">
        <w:rPr>
          <w:rFonts w:ascii="Arial" w:eastAsia="Arial" w:hAnsi="Arial" w:cs="Arial"/>
          <w:b/>
          <w:sz w:val="24"/>
          <w:szCs w:val="24"/>
        </w:rPr>
        <w:t>5</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4EE3FA55" w14:textId="7DACDDCD" w:rsidR="00F9446B" w:rsidRDefault="00F9446B" w:rsidP="2413883E">
      <w:pPr>
        <w:spacing w:after="0" w:line="240" w:lineRule="auto"/>
        <w:rPr>
          <w:rFonts w:ascii="Arial" w:eastAsia="Arial" w:hAnsi="Arial" w:cs="Arial"/>
          <w:sz w:val="24"/>
          <w:szCs w:val="24"/>
        </w:rPr>
      </w:pPr>
      <w:r w:rsidRPr="2413883E">
        <w:rPr>
          <w:rFonts w:ascii="Arial" w:eastAsia="Arial" w:hAnsi="Arial" w:cs="Arial"/>
          <w:sz w:val="24"/>
          <w:szCs w:val="24"/>
        </w:rPr>
        <w:t>The purpose of this grant is to assist in the conservation of native wildlife with the greatest conservation need in Ohio. There is a need to conserve Species of Greatest Conservation Need (SGCN) and their habitats in Ohio.  The landscape and wildlife resources of Ohio have changed dramatically since European settlement began. Habitat destruction and unregulated hunting were leading contributors to the decline of wildlife populations and their associated habitats in Ohio.  Although many species have been reintroduced and restored to healthy populations, today 131 species are listed as state endangered. Section 4 (A) of the 2020 Ohio State Wildlife Action Plan (2020 SWAP) reveals Ohio’s pre-settlement forest habitat has been reduced by 62% (2020 SWAP Section 4 (A) 3). Remaining grassland habitats (2020 SWAP Section 4 (A) 5) occur in tracts that are too small or too fragmented to provide significant management opportunities for dependent species.  Approximately 86 percent of Ohio’s original wetland acreage has been lost (2020 SWAP Section 4 (A) 7). Only 661,000 acres remain of Ohio’s original 5-million wetland acres.  Aquatic wildlife in Ohio has been negatively impacted by habitat destruction and degradation. Only 53 percent of monitored stream miles currently meet their aquatic life use designations. As these threats to Ohio’s landscape continue, it will be more difficult to prevent further loss of SCGN and their habitats unless large tracts of habitat are conserved and protected.</w:t>
      </w:r>
    </w:p>
    <w:p w14:paraId="11CD3057" w14:textId="77777777" w:rsidR="00F9446B" w:rsidRPr="00F9446B" w:rsidRDefault="00F9446B" w:rsidP="00F9446B">
      <w:pPr>
        <w:spacing w:after="0" w:line="240" w:lineRule="auto"/>
        <w:rPr>
          <w:rFonts w:ascii="Arial" w:eastAsia="Arial" w:hAnsi="Arial" w:cs="Arial"/>
          <w:bCs/>
          <w:sz w:val="24"/>
          <w:szCs w:val="24"/>
        </w:rPr>
      </w:pPr>
    </w:p>
    <w:p w14:paraId="29E61313" w14:textId="2EBFF598" w:rsidR="00F9446B" w:rsidRPr="00F9446B" w:rsidRDefault="00F9446B" w:rsidP="2413883E">
      <w:pPr>
        <w:spacing w:after="0" w:line="240" w:lineRule="auto"/>
        <w:rPr>
          <w:rFonts w:ascii="Arial" w:eastAsia="Arial" w:hAnsi="Arial" w:cs="Arial"/>
          <w:sz w:val="24"/>
          <w:szCs w:val="24"/>
        </w:rPr>
      </w:pPr>
      <w:r w:rsidRPr="2413883E">
        <w:rPr>
          <w:rFonts w:ascii="Arial" w:eastAsia="Arial" w:hAnsi="Arial" w:cs="Arial"/>
          <w:sz w:val="24"/>
          <w:szCs w:val="24"/>
        </w:rPr>
        <w:t xml:space="preserve">It is the intent of the Division of Wildlife (DOW) to acquire 8,000 acres of SCGN habitat in Ohio using State Wildlife Grant (SWG) funds and the required non-federal match.  Each acquisition will support the conservation of native animal </w:t>
      </w:r>
      <w:proofErr w:type="gramStart"/>
      <w:r w:rsidRPr="2413883E">
        <w:rPr>
          <w:rFonts w:ascii="Arial" w:eastAsia="Arial" w:hAnsi="Arial" w:cs="Arial"/>
          <w:sz w:val="24"/>
          <w:szCs w:val="24"/>
        </w:rPr>
        <w:t>SGCN</w:t>
      </w:r>
      <w:proofErr w:type="gramEnd"/>
      <w:r w:rsidRPr="2413883E">
        <w:rPr>
          <w:rFonts w:ascii="Arial" w:eastAsia="Arial" w:hAnsi="Arial" w:cs="Arial"/>
          <w:sz w:val="24"/>
          <w:szCs w:val="24"/>
        </w:rPr>
        <w:t xml:space="preserve"> and their associated habitats as designated in the 2020 SWAP.  The DOW will obligate funds through a SWG land acquisition grant to enable the DOW to acquire highly desirable tracts of real property as tracts become available on the market. The DOW will use inventory records from previous GAP analysis of existing grasslands, wetlands, forestlands, riparian </w:t>
      </w:r>
      <w:proofErr w:type="gramStart"/>
      <w:r w:rsidRPr="2413883E">
        <w:rPr>
          <w:rFonts w:ascii="Arial" w:eastAsia="Arial" w:hAnsi="Arial" w:cs="Arial"/>
          <w:sz w:val="24"/>
          <w:szCs w:val="24"/>
        </w:rPr>
        <w:t>corridors</w:t>
      </w:r>
      <w:proofErr w:type="gramEnd"/>
      <w:r w:rsidRPr="2413883E">
        <w:rPr>
          <w:rFonts w:ascii="Arial" w:eastAsia="Arial" w:hAnsi="Arial" w:cs="Arial"/>
          <w:sz w:val="24"/>
          <w:szCs w:val="24"/>
        </w:rPr>
        <w:t xml:space="preserve"> and other unique habitats in Ohio to identify properties </w:t>
      </w:r>
      <w:r w:rsidRPr="2413883E">
        <w:rPr>
          <w:rFonts w:ascii="Arial" w:eastAsia="Arial" w:hAnsi="Arial" w:cs="Arial"/>
          <w:sz w:val="24"/>
          <w:szCs w:val="24"/>
        </w:rPr>
        <w:lastRenderedPageBreak/>
        <w:t xml:space="preserve">that can best accommodate conservation, restoration and/or reintroduction of species. The DOW will establish focus areas in the state where key acquisitions are highly desirable. As parcels become available within the established focus areas the DOW will initiate acquisition procedures.  </w:t>
      </w:r>
    </w:p>
    <w:p w14:paraId="7A7677FC" w14:textId="77777777" w:rsidR="00F9446B" w:rsidRPr="00F9446B" w:rsidRDefault="00F9446B" w:rsidP="00F9446B">
      <w:pPr>
        <w:spacing w:after="0" w:line="240" w:lineRule="auto"/>
        <w:rPr>
          <w:rFonts w:ascii="Arial" w:eastAsia="Arial" w:hAnsi="Arial" w:cs="Arial"/>
          <w:bCs/>
          <w:sz w:val="24"/>
          <w:szCs w:val="24"/>
        </w:rPr>
      </w:pPr>
    </w:p>
    <w:p w14:paraId="69FF3F2C" w14:textId="32F32487" w:rsidR="008849E0" w:rsidRDefault="008849E0" w:rsidP="001E1A95">
      <w:pPr>
        <w:spacing w:after="0" w:line="240" w:lineRule="auto"/>
        <w:rPr>
          <w:rFonts w:ascii="Arial" w:eastAsia="Arial" w:hAnsi="Arial" w:cs="Arial"/>
          <w:i/>
          <w:sz w:val="24"/>
          <w:szCs w:val="24"/>
          <w:u w:val="single"/>
        </w:rPr>
      </w:pPr>
    </w:p>
    <w:p w14:paraId="76465F5F" w14:textId="1EF8EF8A" w:rsidR="008849E0" w:rsidRPr="008849E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F9446B" w:rsidRPr="00F9446B">
        <w:rPr>
          <w:rFonts w:ascii="Arial" w:eastAsia="Arial" w:hAnsi="Arial" w:cs="Arial"/>
          <w:sz w:val="24"/>
          <w:szCs w:val="24"/>
        </w:rPr>
        <w:t>Not Applicable. (There are no known conflicts of interest)</w:t>
      </w:r>
    </w:p>
    <w:p w14:paraId="4C5CD56E" w14:textId="2074BF6B" w:rsidR="001E1A95" w:rsidRPr="008849E0" w:rsidRDefault="001E1A95" w:rsidP="001E1A95">
      <w:pPr>
        <w:spacing w:after="0" w:line="240" w:lineRule="auto"/>
        <w:rPr>
          <w:rFonts w:ascii="Arial" w:eastAsia="Arial" w:hAnsi="Arial" w:cs="Arial"/>
          <w:sz w:val="24"/>
          <w:szCs w:val="24"/>
        </w:rPr>
      </w:pPr>
    </w:p>
    <w:p w14:paraId="3C6876EB" w14:textId="174904E0" w:rsidR="00A21E7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272C93" w:rsidRPr="00272C93">
        <w:rPr>
          <w:rFonts w:ascii="Arial" w:eastAsia="Arial" w:hAnsi="Arial" w:cs="Arial"/>
          <w:sz w:val="24"/>
          <w:szCs w:val="24"/>
        </w:rPr>
        <w:t>The state of Ohio was required to submit a Statewide Single Audit report for its most recently closed fiscal year and that report is available on the Federal Audit Clearinghouse Single Audit Database website.  The report is filed under the state of Ohio’s EIN (99-9999999).</w:t>
      </w:r>
    </w:p>
    <w:p w14:paraId="4B95EF8B" w14:textId="77777777" w:rsidR="00A21E70" w:rsidRPr="008849E0" w:rsidRDefault="00A21E70" w:rsidP="001E1A95">
      <w:pPr>
        <w:spacing w:after="0" w:line="240" w:lineRule="auto"/>
        <w:rPr>
          <w:rFonts w:ascii="Arial" w:hAnsi="Arial" w:cs="Arial"/>
          <w:sz w:val="24"/>
          <w:szCs w:val="24"/>
        </w:rPr>
      </w:pPr>
    </w:p>
    <w:p w14:paraId="0B68303F" w14:textId="550598C4" w:rsidR="00272C93" w:rsidRPr="00272C93" w:rsidRDefault="001E1A95" w:rsidP="00272C93">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272C93" w:rsidRPr="00272C93">
        <w:rPr>
          <w:rFonts w:ascii="Arial" w:eastAsia="Arial" w:hAnsi="Arial" w:cs="Arial"/>
          <w:sz w:val="24"/>
          <w:szCs w:val="24"/>
        </w:rPr>
        <w:t>We are (1) a U.S. state government entity receiving more than $35 million in direct Federal funding each year with an indirect cost rate of 19.00%.  We submit our indirect cost rate proposals to our cognizant agency.  A copy of our most recently approved rate agreement/certification is on file in the Region 3 Office.</w:t>
      </w:r>
    </w:p>
    <w:p w14:paraId="6B4A94CF" w14:textId="370F85AD" w:rsidR="00C75D59" w:rsidRPr="00C75D59" w:rsidRDefault="00C75D59" w:rsidP="00C75D59">
      <w:pPr>
        <w:spacing w:after="0" w:line="240" w:lineRule="auto"/>
        <w:rPr>
          <w:rFonts w:ascii="Arial" w:eastAsia="Arial" w:hAnsi="Arial" w:cs="Arial"/>
          <w:sz w:val="24"/>
          <w:szCs w:val="24"/>
        </w:rPr>
      </w:pPr>
    </w:p>
    <w:p w14:paraId="450DFA4F" w14:textId="273BAA29" w:rsidR="000D7B62" w:rsidRPr="008849E0" w:rsidRDefault="000D7B62" w:rsidP="008030D4">
      <w:pPr>
        <w:spacing w:after="0" w:line="240" w:lineRule="auto"/>
        <w:rPr>
          <w:rFonts w:ascii="Arial" w:eastAsia="Arial" w:hAnsi="Arial" w:cs="Arial"/>
          <w:sz w:val="24"/>
          <w:szCs w:val="24"/>
        </w:rPr>
      </w:pPr>
    </w:p>
    <w:p w14:paraId="7B93A891" w14:textId="04C5C749" w:rsidR="00D55EEB" w:rsidRPr="008849E0" w:rsidRDefault="00D55EEB" w:rsidP="008030D4">
      <w:pPr>
        <w:spacing w:after="0" w:line="240" w:lineRule="auto"/>
        <w:rPr>
          <w:rFonts w:ascii="Arial" w:hAnsi="Arial" w:cs="Arial"/>
          <w:sz w:val="24"/>
          <w:szCs w:val="24"/>
        </w:rPr>
      </w:pPr>
    </w:p>
    <w:p w14:paraId="0C222713" w14:textId="77777777" w:rsidR="000E2E69" w:rsidRPr="008849E0" w:rsidRDefault="000E2E69" w:rsidP="000E2E69">
      <w:pPr>
        <w:spacing w:after="0" w:line="240" w:lineRule="auto"/>
        <w:rPr>
          <w:rFonts w:ascii="Arial" w:eastAsia="Arial" w:hAnsi="Arial" w:cs="Arial"/>
          <w:b/>
          <w:bCs/>
          <w:sz w:val="24"/>
          <w:szCs w:val="24"/>
          <w:u w:val="single"/>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50C196A7" w14:textId="77777777" w:rsidR="008849E0" w:rsidRPr="008849E0" w:rsidRDefault="008849E0" w:rsidP="000D7B62">
      <w:pPr>
        <w:spacing w:after="0" w:line="240" w:lineRule="auto"/>
        <w:jc w:val="center"/>
        <w:rPr>
          <w:rFonts w:ascii="Arial" w:hAnsi="Arial" w:cs="Arial"/>
          <w:i/>
          <w:iCs/>
          <w:sz w:val="24"/>
          <w:szCs w:val="24"/>
        </w:rPr>
      </w:pPr>
    </w:p>
    <w:p w14:paraId="7CB5AFA7" w14:textId="00277C8A" w:rsidR="001E1A95" w:rsidRDefault="001E1A95" w:rsidP="002124C8">
      <w:pPr>
        <w:spacing w:after="0" w:line="240" w:lineRule="auto"/>
        <w:rPr>
          <w:rFonts w:ascii="Arial" w:eastAsia="Arial" w:hAnsi="Arial" w:cs="Arial"/>
          <w:b/>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64D17DB1"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Statewide with individual properties being identified during the term of the grant.</w:t>
      </w: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604174EB" w14:textId="1CBEE47A" w:rsidR="00272C93" w:rsidRPr="00272C93" w:rsidRDefault="00272C93" w:rsidP="2413883E">
      <w:pPr>
        <w:spacing w:after="0" w:line="240" w:lineRule="auto"/>
        <w:rPr>
          <w:rFonts w:ascii="Arial" w:eastAsia="Arial" w:hAnsi="Arial" w:cs="Arial"/>
          <w:sz w:val="24"/>
          <w:szCs w:val="24"/>
        </w:rPr>
      </w:pPr>
      <w:r w:rsidRPr="2413883E">
        <w:rPr>
          <w:rFonts w:ascii="Arial" w:eastAsia="Arial" w:hAnsi="Arial" w:cs="Arial"/>
          <w:i/>
          <w:iCs/>
          <w:sz w:val="24"/>
          <w:szCs w:val="24"/>
          <w:u w:val="single"/>
        </w:rPr>
        <w:t>There is a need to conserve Species of Greatest Conservation Need (SGCN) and their habitats in Ohio.</w:t>
      </w:r>
      <w:r w:rsidRPr="2413883E">
        <w:rPr>
          <w:rFonts w:ascii="Arial" w:eastAsia="Arial" w:hAnsi="Arial" w:cs="Arial"/>
          <w:sz w:val="24"/>
          <w:szCs w:val="24"/>
        </w:rPr>
        <w:t xml:space="preserve">  The landscape and wildlife resources of Ohio have changed dramatically since European settlement began. Habitat destruction and unregulated hunting were leading contributors to the decline of wildlife populations and their associated habitats in Ohio.  Although many species have been reintroduced and restored to healthy populations, today 131 species are listed as state endangered. Section 4 (A) of the 2020 Ohio State Wildlife Action Plan (2020 SWAP) reveals Ohio’s pre-settlement forest habitat has been reduced by 62% (2020 SWAP Section 4 (A) 3). Remaining grassland habitats (2020 SWAP Section 4 (A) 5) occur in tracts that are too small or too fragmented to provide significant management opportunities for dependent species.  Approximately 86 percent of Ohio’s original wetland acreage has been lost (2020 SWAP Section 4 (A) 7). Only 661,000 acres remain of Ohio’s original 5-million wetland acres.  Aquatic wildlife in Ohio has been negatively impacted by habitat destruction and degradation. Only 53 percent of monitored stream miles currently meet their aquatic life use designations. As these threats to Ohio’s landscape continue, it will </w:t>
      </w:r>
      <w:r w:rsidRPr="2413883E">
        <w:rPr>
          <w:rFonts w:ascii="Arial" w:eastAsia="Arial" w:hAnsi="Arial" w:cs="Arial"/>
          <w:sz w:val="24"/>
          <w:szCs w:val="24"/>
        </w:rPr>
        <w:lastRenderedPageBreak/>
        <w:t>be more difficult to prevent further loss of SCGN and their habitats unless large tracts of habitat are conserved and protected.</w:t>
      </w:r>
    </w:p>
    <w:p w14:paraId="6B07B095" w14:textId="77E97C55" w:rsidR="00E9391A" w:rsidRPr="00272C93" w:rsidRDefault="00272C93" w:rsidP="002124C8">
      <w:pPr>
        <w:spacing w:after="0" w:line="240" w:lineRule="auto"/>
        <w:rPr>
          <w:rFonts w:ascii="Arial" w:eastAsia="Arial" w:hAnsi="Arial" w:cs="Arial"/>
          <w:bCs/>
          <w:iCs/>
          <w:sz w:val="24"/>
          <w:szCs w:val="24"/>
        </w:rPr>
      </w:pPr>
      <w:bookmarkStart w:id="0" w:name="_1fob9te" w:colFirst="0" w:colLast="0"/>
      <w:bookmarkEnd w:id="0"/>
      <w:r w:rsidRPr="00272C93">
        <w:rPr>
          <w:rFonts w:ascii="Arial" w:eastAsia="Arial" w:hAnsi="Arial" w:cs="Arial"/>
          <w:bCs/>
          <w:iCs/>
          <w:sz w:val="24"/>
          <w:szCs w:val="24"/>
        </w:rPr>
        <w:t xml:space="preserve">  </w:t>
      </w: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6B54142A"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 xml:space="preserve">The purpose of this grant is to assist in the conservation of native wildlife with the greatest conservation need in Ohio. </w:t>
      </w:r>
    </w:p>
    <w:p w14:paraId="6EBFB6F0" w14:textId="77777777" w:rsidR="007F6FD1" w:rsidRPr="008849E0" w:rsidRDefault="007F6FD1"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533999C9" w14:textId="139D9ED2" w:rsidR="00272C93" w:rsidRPr="008849E0" w:rsidRDefault="00272C93" w:rsidP="00272C93">
      <w:pPr>
        <w:pStyle w:val="ListParagraph"/>
        <w:numPr>
          <w:ilvl w:val="0"/>
          <w:numId w:val="6"/>
        </w:numPr>
        <w:spacing w:after="0" w:line="240" w:lineRule="auto"/>
        <w:rPr>
          <w:rFonts w:ascii="Arial" w:eastAsia="Arial" w:hAnsi="Arial" w:cs="Arial"/>
          <w:sz w:val="24"/>
          <w:szCs w:val="24"/>
        </w:rPr>
      </w:pPr>
      <w:r w:rsidRPr="002F488F">
        <w:rPr>
          <w:rFonts w:ascii="Arial" w:eastAsia="Arial" w:hAnsi="Arial" w:cs="Arial"/>
          <w:sz w:val="24"/>
          <w:szCs w:val="24"/>
        </w:rPr>
        <w:t xml:space="preserve">Acquire real property interest in 8,000 acres by </w:t>
      </w:r>
      <w:r w:rsidRPr="008849E0">
        <w:rPr>
          <w:rFonts w:ascii="Arial" w:eastAsia="Arial" w:hAnsi="Arial" w:cs="Arial"/>
          <w:sz w:val="24"/>
          <w:szCs w:val="24"/>
        </w:rPr>
        <w:t>June 30, 202</w:t>
      </w:r>
      <w:r>
        <w:rPr>
          <w:rFonts w:ascii="Arial" w:eastAsia="Arial" w:hAnsi="Arial" w:cs="Arial"/>
          <w:sz w:val="24"/>
          <w:szCs w:val="24"/>
        </w:rPr>
        <w:t>5</w:t>
      </w:r>
      <w:r w:rsidRPr="008849E0">
        <w:rPr>
          <w:rFonts w:ascii="Arial" w:eastAsia="Arial" w:hAnsi="Arial" w:cs="Arial"/>
          <w:sz w:val="24"/>
          <w:szCs w:val="24"/>
        </w:rPr>
        <w:t xml:space="preserve">. </w:t>
      </w:r>
    </w:p>
    <w:p w14:paraId="63CD86D0" w14:textId="77777777" w:rsidR="00272C93" w:rsidRPr="008849E0" w:rsidRDefault="00272C93" w:rsidP="00272C93">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Pr>
          <w:rFonts w:ascii="Arial" w:eastAsia="Arial" w:hAnsi="Arial" w:cs="Arial"/>
          <w:sz w:val="24"/>
          <w:szCs w:val="24"/>
        </w:rPr>
        <w:t>Real Property Acquisition</w:t>
      </w:r>
    </w:p>
    <w:p w14:paraId="5EB9CEC0" w14:textId="77777777" w:rsidR="00272C93" w:rsidRPr="008849E0" w:rsidRDefault="00272C93" w:rsidP="00272C93">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Pr>
          <w:rFonts w:ascii="Arial" w:eastAsia="Arial" w:hAnsi="Arial" w:cs="Arial"/>
          <w:sz w:val="24"/>
          <w:szCs w:val="24"/>
        </w:rPr>
        <w:t xml:space="preserve">Acquire real property interest in </w:t>
      </w:r>
      <w:proofErr w:type="gramStart"/>
      <w:r>
        <w:rPr>
          <w:rFonts w:ascii="Arial" w:eastAsia="Arial" w:hAnsi="Arial" w:cs="Arial"/>
          <w:sz w:val="24"/>
          <w:szCs w:val="24"/>
        </w:rPr>
        <w:t>acres</w:t>
      </w:r>
      <w:proofErr w:type="gramEnd"/>
    </w:p>
    <w:p w14:paraId="0D1BDADD" w14:textId="0863244B" w:rsidR="007F6FD1" w:rsidRPr="00272C93" w:rsidRDefault="00272C93" w:rsidP="002124C8">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Tag 1: </w:t>
      </w:r>
      <w:r>
        <w:rPr>
          <w:rFonts w:ascii="Arial" w:eastAsia="Arial" w:hAnsi="Arial" w:cs="Arial"/>
          <w:sz w:val="24"/>
          <w:szCs w:val="24"/>
        </w:rPr>
        <w:t>Land acquisition</w:t>
      </w:r>
      <w:r w:rsidRPr="008849E0">
        <w:rPr>
          <w:rFonts w:ascii="Arial" w:eastAsia="Arial" w:hAnsi="Arial" w:cs="Arial"/>
          <w:sz w:val="24"/>
          <w:szCs w:val="24"/>
        </w:rPr>
        <w:t xml:space="preserve"> (# of </w:t>
      </w:r>
      <w:r>
        <w:rPr>
          <w:rFonts w:ascii="Arial" w:eastAsia="Arial" w:hAnsi="Arial" w:cs="Arial"/>
          <w:sz w:val="24"/>
          <w:szCs w:val="24"/>
        </w:rPr>
        <w:t>acres</w:t>
      </w:r>
      <w:r w:rsidRPr="008849E0">
        <w:rPr>
          <w:rFonts w:ascii="Arial" w:eastAsia="Arial" w:hAnsi="Arial" w:cs="Arial"/>
          <w:sz w:val="24"/>
          <w:szCs w:val="24"/>
        </w:rPr>
        <w:t>)</w:t>
      </w:r>
    </w:p>
    <w:p w14:paraId="786C9D44" w14:textId="77777777" w:rsidR="00AA5089" w:rsidRPr="008849E0" w:rsidRDefault="00AA5089" w:rsidP="002124C8">
      <w:pPr>
        <w:spacing w:after="0" w:line="240" w:lineRule="auto"/>
        <w:rPr>
          <w:rFonts w:ascii="Arial" w:hAnsi="Arial" w:cs="Arial"/>
          <w:sz w:val="24"/>
          <w:szCs w:val="24"/>
        </w:rPr>
      </w:pPr>
    </w:p>
    <w:p w14:paraId="00A817C5" w14:textId="37F1222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p>
    <w:p w14:paraId="0573E8CB" w14:textId="3E27AA58" w:rsidR="007F6FD1" w:rsidRPr="008849E0" w:rsidRDefault="007F6FD1" w:rsidP="002124C8">
      <w:pPr>
        <w:spacing w:after="0" w:line="240" w:lineRule="auto"/>
        <w:rPr>
          <w:rFonts w:ascii="Arial" w:hAnsi="Arial" w:cs="Arial"/>
          <w:sz w:val="24"/>
          <w:szCs w:val="24"/>
        </w:rPr>
      </w:pPr>
    </w:p>
    <w:p w14:paraId="7863B25D" w14:textId="228EAF44" w:rsidR="00272C93" w:rsidRPr="00272C93" w:rsidRDefault="00272C93" w:rsidP="00272C93">
      <w:pPr>
        <w:spacing w:after="0" w:line="240" w:lineRule="auto"/>
        <w:rPr>
          <w:rFonts w:ascii="Arial" w:eastAsia="Arial" w:hAnsi="Arial" w:cs="Arial"/>
          <w:sz w:val="24"/>
          <w:szCs w:val="24"/>
        </w:rPr>
      </w:pPr>
      <w:r w:rsidRPr="2413883E">
        <w:rPr>
          <w:rFonts w:ascii="Arial" w:eastAsia="Arial" w:hAnsi="Arial" w:cs="Arial"/>
          <w:sz w:val="24"/>
          <w:szCs w:val="24"/>
        </w:rPr>
        <w:t>It is the intent of the Division of Wildlife (DOW) to acquire 8,000 acres of SCGN</w:t>
      </w:r>
      <w:r w:rsidR="00F560BC" w:rsidRPr="2413883E">
        <w:rPr>
          <w:rFonts w:ascii="Arial" w:eastAsia="Arial" w:hAnsi="Arial" w:cs="Arial"/>
          <w:sz w:val="24"/>
          <w:szCs w:val="24"/>
        </w:rPr>
        <w:t xml:space="preserve"> (Species of Greatest Conservation Need)</w:t>
      </w:r>
      <w:r w:rsidRPr="2413883E">
        <w:rPr>
          <w:rFonts w:ascii="Arial" w:eastAsia="Arial" w:hAnsi="Arial" w:cs="Arial"/>
          <w:sz w:val="24"/>
          <w:szCs w:val="24"/>
        </w:rPr>
        <w:t xml:space="preserve"> habitat in Ohio using State Wildlife Grant (SWG) funds and the required non-federal match.  Each acquisition will support the conservation of native animal </w:t>
      </w:r>
      <w:proofErr w:type="gramStart"/>
      <w:r w:rsidRPr="2413883E">
        <w:rPr>
          <w:rFonts w:ascii="Arial" w:eastAsia="Arial" w:hAnsi="Arial" w:cs="Arial"/>
          <w:sz w:val="24"/>
          <w:szCs w:val="24"/>
        </w:rPr>
        <w:t>SGCN</w:t>
      </w:r>
      <w:proofErr w:type="gramEnd"/>
      <w:r w:rsidRPr="2413883E">
        <w:rPr>
          <w:rFonts w:ascii="Arial" w:eastAsia="Arial" w:hAnsi="Arial" w:cs="Arial"/>
          <w:sz w:val="24"/>
          <w:szCs w:val="24"/>
        </w:rPr>
        <w:t xml:space="preserve"> and their associated habitats as designated in the 2020 SWAP.  The DOW will obligate funds through a SWG land acquisition grant to enable the DOW to acquire highly desirable tracts of real property as tracts become available on the market. The DOW will use inventory records from previous GAP analysis of existing grasslands, wetlands, forestlands, riparian </w:t>
      </w:r>
      <w:proofErr w:type="gramStart"/>
      <w:r w:rsidRPr="2413883E">
        <w:rPr>
          <w:rFonts w:ascii="Arial" w:eastAsia="Arial" w:hAnsi="Arial" w:cs="Arial"/>
          <w:sz w:val="24"/>
          <w:szCs w:val="24"/>
        </w:rPr>
        <w:t>corridors</w:t>
      </w:r>
      <w:proofErr w:type="gramEnd"/>
      <w:r w:rsidRPr="2413883E">
        <w:rPr>
          <w:rFonts w:ascii="Arial" w:eastAsia="Arial" w:hAnsi="Arial" w:cs="Arial"/>
          <w:sz w:val="24"/>
          <w:szCs w:val="24"/>
        </w:rPr>
        <w:t xml:space="preserve"> and other unique habitats in Ohio to identify properties that can best accommodate conservation, restoration and/or reintroduction of species. The DOW will establish focus areas in the state where key acquisitions are highly desirable. As parcels become available within the established focus areas the DOW will initiate acquisition procedures.  </w:t>
      </w:r>
    </w:p>
    <w:p w14:paraId="23BE981E" w14:textId="77777777" w:rsidR="00272C93" w:rsidRPr="00272C93" w:rsidRDefault="00272C93" w:rsidP="00272C93">
      <w:pPr>
        <w:spacing w:after="0" w:line="240" w:lineRule="auto"/>
        <w:rPr>
          <w:rFonts w:ascii="Arial" w:eastAsia="Arial" w:hAnsi="Arial" w:cs="Arial"/>
          <w:sz w:val="24"/>
          <w:szCs w:val="24"/>
        </w:rPr>
      </w:pPr>
    </w:p>
    <w:p w14:paraId="61DE73F7" w14:textId="6763C7DE"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 xml:space="preserve">Acquisition priority will be given to tracts of land within the established focus areas. Acquisitions will be through fee title or conservation easements. The DOW will follow state acquisition procedures and the federal acquisition procedures described in 49 CFR Part 24 of the </w:t>
      </w:r>
      <w:r w:rsidR="00954947">
        <w:rPr>
          <w:rFonts w:ascii="Arial" w:eastAsia="Arial" w:hAnsi="Arial" w:cs="Arial"/>
          <w:sz w:val="24"/>
          <w:szCs w:val="24"/>
        </w:rPr>
        <w:t>‘</w:t>
      </w:r>
      <w:r w:rsidR="00954947" w:rsidRPr="002F488F">
        <w:rPr>
          <w:rFonts w:ascii="Arial" w:eastAsia="Arial" w:hAnsi="Arial" w:cs="Arial"/>
          <w:sz w:val="24"/>
          <w:szCs w:val="24"/>
        </w:rPr>
        <w:t xml:space="preserve">Uniform Relocation Assistance </w:t>
      </w:r>
      <w:r w:rsidR="00954947">
        <w:rPr>
          <w:rFonts w:ascii="Arial" w:eastAsia="Arial" w:hAnsi="Arial" w:cs="Arial"/>
          <w:sz w:val="24"/>
          <w:szCs w:val="24"/>
        </w:rPr>
        <w:t>a</w:t>
      </w:r>
      <w:r w:rsidR="00954947" w:rsidRPr="002F488F">
        <w:rPr>
          <w:rFonts w:ascii="Arial" w:eastAsia="Arial" w:hAnsi="Arial" w:cs="Arial"/>
          <w:sz w:val="24"/>
          <w:szCs w:val="24"/>
        </w:rPr>
        <w:t xml:space="preserve">nd Real Property Acquisition </w:t>
      </w:r>
      <w:r w:rsidR="00954947">
        <w:rPr>
          <w:rFonts w:ascii="Arial" w:eastAsia="Arial" w:hAnsi="Arial" w:cs="Arial"/>
          <w:sz w:val="24"/>
          <w:szCs w:val="24"/>
        </w:rPr>
        <w:t>f</w:t>
      </w:r>
      <w:r w:rsidR="00954947" w:rsidRPr="002F488F">
        <w:rPr>
          <w:rFonts w:ascii="Arial" w:eastAsia="Arial" w:hAnsi="Arial" w:cs="Arial"/>
          <w:sz w:val="24"/>
          <w:szCs w:val="24"/>
        </w:rPr>
        <w:t xml:space="preserve">or Federal </w:t>
      </w:r>
      <w:r w:rsidR="00303DF7">
        <w:rPr>
          <w:rFonts w:ascii="Arial" w:eastAsia="Arial" w:hAnsi="Arial" w:cs="Arial"/>
          <w:sz w:val="24"/>
          <w:szCs w:val="24"/>
        </w:rPr>
        <w:t>a</w:t>
      </w:r>
      <w:r w:rsidR="00954947" w:rsidRPr="002F488F">
        <w:rPr>
          <w:rFonts w:ascii="Arial" w:eastAsia="Arial" w:hAnsi="Arial" w:cs="Arial"/>
          <w:sz w:val="24"/>
          <w:szCs w:val="24"/>
        </w:rPr>
        <w:t xml:space="preserve">nd </w:t>
      </w:r>
      <w:proofErr w:type="gramStart"/>
      <w:r w:rsidR="00954947" w:rsidRPr="002F488F">
        <w:rPr>
          <w:rFonts w:ascii="Arial" w:eastAsia="Arial" w:hAnsi="Arial" w:cs="Arial"/>
          <w:sz w:val="24"/>
          <w:szCs w:val="24"/>
        </w:rPr>
        <w:t>Federally-Assisted</w:t>
      </w:r>
      <w:proofErr w:type="gramEnd"/>
      <w:r w:rsidR="00954947" w:rsidRPr="002F488F">
        <w:rPr>
          <w:rFonts w:ascii="Arial" w:eastAsia="Arial" w:hAnsi="Arial" w:cs="Arial"/>
          <w:sz w:val="24"/>
          <w:szCs w:val="24"/>
        </w:rPr>
        <w:t xml:space="preserve"> Programs</w:t>
      </w:r>
      <w:r w:rsidR="00954947">
        <w:rPr>
          <w:rFonts w:ascii="Arial" w:eastAsia="Arial" w:hAnsi="Arial" w:cs="Arial"/>
          <w:sz w:val="24"/>
          <w:szCs w:val="24"/>
        </w:rPr>
        <w:t>’</w:t>
      </w:r>
      <w:r w:rsidRPr="00272C93">
        <w:rPr>
          <w:rFonts w:ascii="Arial" w:eastAsia="Arial" w:hAnsi="Arial" w:cs="Arial"/>
          <w:sz w:val="24"/>
          <w:szCs w:val="24"/>
        </w:rPr>
        <w:t>.</w:t>
      </w:r>
    </w:p>
    <w:p w14:paraId="2E13A5FF" w14:textId="77777777" w:rsidR="00272C93" w:rsidRPr="00272C93" w:rsidRDefault="00272C93" w:rsidP="00272C93">
      <w:pPr>
        <w:spacing w:after="0" w:line="240" w:lineRule="auto"/>
        <w:rPr>
          <w:rFonts w:ascii="Arial" w:eastAsia="Arial" w:hAnsi="Arial" w:cs="Arial"/>
          <w:sz w:val="24"/>
          <w:szCs w:val="24"/>
        </w:rPr>
      </w:pPr>
    </w:p>
    <w:p w14:paraId="42D3E441" w14:textId="3E24F933"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The DOW’s, Division of Real Estate and Land Management (REALM) will facilitate real property appraisals and review appraisals using USPAP or UASFLA standards as each acquisition dictates.  REALM will procure the services of state certified general appraisers who have the established federal credentials. An appraisal will be submitted to the USFWS,</w:t>
      </w:r>
      <w:r w:rsidR="004142A3">
        <w:rPr>
          <w:rFonts w:ascii="Arial" w:eastAsia="Arial" w:hAnsi="Arial" w:cs="Arial"/>
          <w:sz w:val="24"/>
          <w:szCs w:val="24"/>
        </w:rPr>
        <w:t xml:space="preserve"> Federal</w:t>
      </w:r>
      <w:r w:rsidRPr="00272C93">
        <w:rPr>
          <w:rFonts w:ascii="Arial" w:eastAsia="Arial" w:hAnsi="Arial" w:cs="Arial"/>
          <w:sz w:val="24"/>
          <w:szCs w:val="24"/>
        </w:rPr>
        <w:t xml:space="preserve"> grants specialist for approval prior to closing on properties. REALM will facilitate land surveys, title searches and recording of deeds. </w:t>
      </w:r>
    </w:p>
    <w:p w14:paraId="55E8696E" w14:textId="77777777" w:rsidR="00272C93" w:rsidRPr="00272C93" w:rsidRDefault="00272C93" w:rsidP="00272C93">
      <w:pPr>
        <w:spacing w:after="0" w:line="240" w:lineRule="auto"/>
        <w:rPr>
          <w:rFonts w:ascii="Arial" w:eastAsia="Arial" w:hAnsi="Arial" w:cs="Arial"/>
          <w:sz w:val="24"/>
          <w:szCs w:val="24"/>
        </w:rPr>
      </w:pPr>
    </w:p>
    <w:p w14:paraId="5021764E"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 xml:space="preserve">At time of settlement, a Notice of Federal Participation will be recorded on deeds or other legal recording documents.  The appraisal, deed, title-vesting certificate, statement of just compensation, and land summary statement will be submitted with annual performance reports after the transaction is completed. The property will be </w:t>
      </w:r>
      <w:r w:rsidRPr="00272C93">
        <w:rPr>
          <w:rFonts w:ascii="Arial" w:eastAsia="Arial" w:hAnsi="Arial" w:cs="Arial"/>
          <w:sz w:val="24"/>
          <w:szCs w:val="24"/>
        </w:rPr>
        <w:lastRenderedPageBreak/>
        <w:t xml:space="preserve">added to the DOW’s Land Inventory and managed and monitored </w:t>
      </w:r>
      <w:proofErr w:type="gramStart"/>
      <w:r w:rsidRPr="00272C93">
        <w:rPr>
          <w:rFonts w:ascii="Arial" w:eastAsia="Arial" w:hAnsi="Arial" w:cs="Arial"/>
          <w:sz w:val="24"/>
          <w:szCs w:val="24"/>
        </w:rPr>
        <w:t>as long as</w:t>
      </w:r>
      <w:proofErr w:type="gramEnd"/>
      <w:r w:rsidRPr="00272C93">
        <w:rPr>
          <w:rFonts w:ascii="Arial" w:eastAsia="Arial" w:hAnsi="Arial" w:cs="Arial"/>
          <w:sz w:val="24"/>
          <w:szCs w:val="24"/>
        </w:rPr>
        <w:t xml:space="preserve"> it is owned by DOW.</w:t>
      </w:r>
    </w:p>
    <w:p w14:paraId="2EC463E8" w14:textId="77777777" w:rsidR="00272C93" w:rsidRPr="00272C93" w:rsidRDefault="00272C93" w:rsidP="00272C93">
      <w:pPr>
        <w:spacing w:after="0" w:line="240" w:lineRule="auto"/>
        <w:rPr>
          <w:rFonts w:ascii="Arial" w:eastAsia="Arial" w:hAnsi="Arial" w:cs="Arial"/>
          <w:sz w:val="24"/>
          <w:szCs w:val="24"/>
        </w:rPr>
      </w:pPr>
    </w:p>
    <w:p w14:paraId="3F397F64"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 xml:space="preserve">The project leader will perform an Ohio Environmental Assessment Review (OEAR) so that the proper NEPA, SHPO and Section 7 recommendation can be made. Results of the OEAR will be forwarded to the USFWS grant administrator for concurrence. </w:t>
      </w:r>
    </w:p>
    <w:p w14:paraId="1BD8FD71" w14:textId="77777777" w:rsidR="00272C93" w:rsidRPr="00272C93" w:rsidRDefault="00272C93" w:rsidP="00272C93">
      <w:pPr>
        <w:spacing w:after="0" w:line="240" w:lineRule="auto"/>
        <w:rPr>
          <w:rFonts w:ascii="Arial" w:eastAsia="Arial" w:hAnsi="Arial" w:cs="Arial"/>
          <w:sz w:val="24"/>
          <w:szCs w:val="24"/>
        </w:rPr>
      </w:pPr>
    </w:p>
    <w:p w14:paraId="6E7F90EB"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Grants will be amended when a parcel of land is proposed for acquisition. These amendments will include the need for the purchase (including reference to the SWAP and the species that will benefit), the purposes for which the land will be used and all planned activities, the public benefits to be realized, expected costs for the entire project, and a general management plan.  The amendment will include maps identifying property boundaries and a physical description of the land.</w:t>
      </w:r>
    </w:p>
    <w:p w14:paraId="5429C139" w14:textId="77777777" w:rsidR="007F6FD1" w:rsidRPr="008849E0" w:rsidRDefault="007F6FD1" w:rsidP="002124C8">
      <w:pPr>
        <w:spacing w:after="0" w:line="240" w:lineRule="auto"/>
        <w:rPr>
          <w:rFonts w:ascii="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72F904E5" w14:textId="42A4BCE7" w:rsidR="00272C93" w:rsidRPr="00272C93" w:rsidRDefault="00272C93" w:rsidP="00272C93">
      <w:pPr>
        <w:pStyle w:val="ListParagraph"/>
        <w:numPr>
          <w:ilvl w:val="0"/>
          <w:numId w:val="9"/>
        </w:numPr>
        <w:spacing w:after="0" w:line="240" w:lineRule="auto"/>
        <w:rPr>
          <w:rFonts w:ascii="Arial" w:eastAsia="Arial" w:hAnsi="Arial" w:cs="Arial"/>
          <w:sz w:val="24"/>
          <w:szCs w:val="24"/>
        </w:rPr>
      </w:pPr>
      <w:r w:rsidRPr="00272C93">
        <w:rPr>
          <w:rFonts w:ascii="Arial" w:eastAsia="Arial" w:hAnsi="Arial" w:cs="Arial"/>
          <w:sz w:val="24"/>
          <w:szCs w:val="24"/>
        </w:rPr>
        <w:t xml:space="preserve">Increase in acres conserved for grasslands, wetlands, </w:t>
      </w:r>
      <w:r w:rsidR="00F560BC" w:rsidRPr="00272C93">
        <w:rPr>
          <w:rFonts w:ascii="Arial" w:eastAsia="Arial" w:hAnsi="Arial" w:cs="Arial"/>
          <w:sz w:val="24"/>
          <w:szCs w:val="24"/>
        </w:rPr>
        <w:t>forestlands,</w:t>
      </w:r>
      <w:r w:rsidRPr="00272C93">
        <w:rPr>
          <w:rFonts w:ascii="Arial" w:eastAsia="Arial" w:hAnsi="Arial" w:cs="Arial"/>
          <w:sz w:val="24"/>
          <w:szCs w:val="24"/>
        </w:rPr>
        <w:t xml:space="preserve"> and aquatic environments. </w:t>
      </w:r>
    </w:p>
    <w:p w14:paraId="563DB881" w14:textId="77777777" w:rsidR="00272C93" w:rsidRPr="00272C93" w:rsidRDefault="00272C93" w:rsidP="00272C93">
      <w:pPr>
        <w:pStyle w:val="ListParagraph"/>
        <w:numPr>
          <w:ilvl w:val="0"/>
          <w:numId w:val="9"/>
        </w:numPr>
        <w:spacing w:after="0" w:line="240" w:lineRule="auto"/>
        <w:rPr>
          <w:rFonts w:ascii="Arial" w:eastAsia="Arial" w:hAnsi="Arial" w:cs="Arial"/>
          <w:sz w:val="24"/>
          <w:szCs w:val="24"/>
        </w:rPr>
      </w:pPr>
      <w:r w:rsidRPr="00272C93">
        <w:rPr>
          <w:rFonts w:ascii="Arial" w:eastAsia="Arial" w:hAnsi="Arial" w:cs="Arial"/>
          <w:sz w:val="24"/>
          <w:szCs w:val="24"/>
        </w:rPr>
        <w:t>Fewer species potentially listed as state and/or federally threatened and endangered.</w:t>
      </w:r>
    </w:p>
    <w:p w14:paraId="18DC1BAF" w14:textId="77777777" w:rsidR="00272C93" w:rsidRPr="00272C93" w:rsidRDefault="00272C93" w:rsidP="00272C93">
      <w:pPr>
        <w:pStyle w:val="ListParagraph"/>
        <w:numPr>
          <w:ilvl w:val="0"/>
          <w:numId w:val="9"/>
        </w:numPr>
        <w:spacing w:after="0" w:line="240" w:lineRule="auto"/>
        <w:rPr>
          <w:rFonts w:ascii="Arial" w:eastAsia="Arial" w:hAnsi="Arial" w:cs="Arial"/>
          <w:sz w:val="24"/>
          <w:szCs w:val="24"/>
        </w:rPr>
      </w:pPr>
      <w:r w:rsidRPr="00272C93">
        <w:rPr>
          <w:rFonts w:ascii="Arial" w:eastAsia="Arial" w:hAnsi="Arial" w:cs="Arial"/>
          <w:sz w:val="24"/>
          <w:szCs w:val="24"/>
        </w:rPr>
        <w:t xml:space="preserve">Potential increase in species population and range expansion. </w:t>
      </w:r>
    </w:p>
    <w:p w14:paraId="4F1ED4DA" w14:textId="77777777" w:rsidR="00272C93" w:rsidRPr="00272C93" w:rsidRDefault="00272C93" w:rsidP="00272C93">
      <w:pPr>
        <w:pStyle w:val="ListParagraph"/>
        <w:numPr>
          <w:ilvl w:val="0"/>
          <w:numId w:val="9"/>
        </w:numPr>
        <w:spacing w:after="0" w:line="240" w:lineRule="auto"/>
        <w:rPr>
          <w:rFonts w:ascii="Arial" w:eastAsia="Arial" w:hAnsi="Arial" w:cs="Arial"/>
          <w:sz w:val="24"/>
          <w:szCs w:val="24"/>
        </w:rPr>
      </w:pPr>
      <w:r w:rsidRPr="00272C93">
        <w:rPr>
          <w:rFonts w:ascii="Arial" w:eastAsia="Arial" w:hAnsi="Arial" w:cs="Arial"/>
          <w:sz w:val="24"/>
          <w:szCs w:val="24"/>
        </w:rPr>
        <w:t>Increase in the restoration and reintroduction efforts of species with the greatest conservation need.</w:t>
      </w:r>
    </w:p>
    <w:p w14:paraId="6CD88596" w14:textId="77777777" w:rsidR="00272C93" w:rsidRPr="00272C93" w:rsidRDefault="00272C93" w:rsidP="00272C93">
      <w:pPr>
        <w:pStyle w:val="ListParagraph"/>
        <w:numPr>
          <w:ilvl w:val="0"/>
          <w:numId w:val="9"/>
        </w:numPr>
        <w:spacing w:after="0" w:line="240" w:lineRule="auto"/>
        <w:rPr>
          <w:rFonts w:ascii="Arial" w:eastAsia="Arial" w:hAnsi="Arial" w:cs="Arial"/>
          <w:sz w:val="24"/>
          <w:szCs w:val="24"/>
        </w:rPr>
      </w:pPr>
      <w:r w:rsidRPr="00272C93">
        <w:rPr>
          <w:rFonts w:ascii="Arial" w:eastAsia="Arial" w:hAnsi="Arial" w:cs="Arial"/>
          <w:sz w:val="24"/>
          <w:szCs w:val="24"/>
        </w:rPr>
        <w:t>Increased opportunity for the public to participate in wildlife dependent recreation and educational activities consistent with conservation objectives of the grant.</w:t>
      </w:r>
    </w:p>
    <w:p w14:paraId="3EA5D43D" w14:textId="77777777" w:rsidR="00F413F1" w:rsidRPr="008849E0" w:rsidRDefault="00F413F1" w:rsidP="002124C8">
      <w:pPr>
        <w:spacing w:after="0" w:line="240" w:lineRule="auto"/>
        <w:rPr>
          <w:rFonts w:ascii="Arial" w:eastAsia="Arial" w:hAnsi="Arial" w:cs="Arial"/>
          <w:b/>
          <w:sz w:val="24"/>
          <w:szCs w:val="24"/>
        </w:rPr>
      </w:pP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Budget Narrative</w:t>
      </w:r>
    </w:p>
    <w:p w14:paraId="306002E2" w14:textId="35F5119B" w:rsid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 xml:space="preserve">Funding for this project shall be provided by the </w:t>
      </w:r>
      <w:r w:rsidRPr="00F560BC">
        <w:rPr>
          <w:rFonts w:ascii="Arial" w:eastAsia="Arial" w:hAnsi="Arial" w:cs="Arial"/>
          <w:b/>
          <w:bCs/>
          <w:sz w:val="24"/>
          <w:szCs w:val="24"/>
          <w:u w:val="single"/>
        </w:rPr>
        <w:t>State Wildlife Grant</w:t>
      </w:r>
      <w:r w:rsidR="00F560BC" w:rsidRPr="00F560BC">
        <w:rPr>
          <w:rFonts w:ascii="Arial" w:eastAsia="Arial" w:hAnsi="Arial" w:cs="Arial"/>
          <w:b/>
          <w:bCs/>
          <w:sz w:val="24"/>
          <w:szCs w:val="24"/>
          <w:u w:val="single"/>
        </w:rPr>
        <w:t xml:space="preserve"> (SWG) Implementation</w:t>
      </w:r>
      <w:r w:rsidRPr="00F560BC">
        <w:rPr>
          <w:rFonts w:ascii="Arial" w:eastAsia="Arial" w:hAnsi="Arial" w:cs="Arial"/>
          <w:b/>
          <w:bCs/>
          <w:sz w:val="24"/>
          <w:szCs w:val="24"/>
          <w:u w:val="single"/>
        </w:rPr>
        <w:t xml:space="preserve"> program (5</w:t>
      </w:r>
      <w:r w:rsidR="00CB2B13" w:rsidRPr="00F560BC">
        <w:rPr>
          <w:rFonts w:ascii="Arial" w:eastAsia="Arial" w:hAnsi="Arial" w:cs="Arial"/>
          <w:b/>
          <w:bCs/>
          <w:sz w:val="24"/>
          <w:szCs w:val="24"/>
          <w:u w:val="single"/>
        </w:rPr>
        <w:t>6</w:t>
      </w:r>
      <w:r w:rsidRPr="00F560BC">
        <w:rPr>
          <w:rFonts w:ascii="Arial" w:eastAsia="Arial" w:hAnsi="Arial" w:cs="Arial"/>
          <w:b/>
          <w:bCs/>
          <w:sz w:val="24"/>
          <w:szCs w:val="24"/>
          <w:u w:val="single"/>
        </w:rPr>
        <w:t>24).</w:t>
      </w:r>
      <w:r w:rsidRPr="00272C93">
        <w:rPr>
          <w:rFonts w:ascii="Arial" w:eastAsia="Arial" w:hAnsi="Arial" w:cs="Arial"/>
          <w:sz w:val="24"/>
          <w:szCs w:val="24"/>
        </w:rPr>
        <w:t xml:space="preserve"> </w:t>
      </w:r>
    </w:p>
    <w:p w14:paraId="6E5B5BFC" w14:textId="77777777" w:rsidR="00272C93" w:rsidRPr="00272C93" w:rsidRDefault="00272C93" w:rsidP="00272C93">
      <w:pPr>
        <w:spacing w:after="0" w:line="240" w:lineRule="auto"/>
        <w:rPr>
          <w:rFonts w:ascii="Arial" w:eastAsia="Arial" w:hAnsi="Arial" w:cs="Arial"/>
          <w:sz w:val="24"/>
          <w:szCs w:val="24"/>
        </w:rPr>
      </w:pPr>
    </w:p>
    <w:p w14:paraId="7FF7BE34" w14:textId="41F476CA"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u w:val="single"/>
        </w:rPr>
        <w:t>Federal Share</w:t>
      </w:r>
      <w:r w:rsidR="00F560BC">
        <w:rPr>
          <w:rFonts w:ascii="Arial" w:eastAsia="Arial" w:hAnsi="Arial" w:cs="Arial"/>
          <w:sz w:val="24"/>
          <w:szCs w:val="24"/>
        </w:rPr>
        <w:t xml:space="preserve">: </w:t>
      </w:r>
      <w:r w:rsidRPr="00272C93">
        <w:rPr>
          <w:rFonts w:ascii="Arial" w:eastAsia="Arial" w:hAnsi="Arial" w:cs="Arial"/>
          <w:b/>
          <w:sz w:val="24"/>
          <w:szCs w:val="24"/>
        </w:rPr>
        <w:t>$520,000</w:t>
      </w:r>
      <w:r w:rsidRPr="00272C93">
        <w:rPr>
          <w:rFonts w:ascii="Arial" w:eastAsia="Arial" w:hAnsi="Arial" w:cs="Arial"/>
          <w:sz w:val="24"/>
          <w:szCs w:val="24"/>
        </w:rPr>
        <w:t xml:space="preserve"> (65%) </w:t>
      </w:r>
    </w:p>
    <w:p w14:paraId="5E48D1C4" w14:textId="1E97810D" w:rsid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u w:val="single"/>
        </w:rPr>
        <w:t>State Share</w:t>
      </w:r>
      <w:r w:rsidR="00F560BC">
        <w:rPr>
          <w:rFonts w:ascii="Arial" w:eastAsia="Arial" w:hAnsi="Arial" w:cs="Arial"/>
          <w:sz w:val="24"/>
          <w:szCs w:val="24"/>
        </w:rPr>
        <w:t xml:space="preserve">: </w:t>
      </w:r>
      <w:r w:rsidRPr="00272C93">
        <w:rPr>
          <w:rFonts w:ascii="Arial" w:eastAsia="Arial" w:hAnsi="Arial" w:cs="Arial"/>
          <w:b/>
          <w:sz w:val="24"/>
          <w:szCs w:val="24"/>
        </w:rPr>
        <w:t>$280,000</w:t>
      </w:r>
      <w:r w:rsidRPr="00272C93">
        <w:rPr>
          <w:rFonts w:ascii="Arial" w:eastAsia="Arial" w:hAnsi="Arial" w:cs="Arial"/>
          <w:sz w:val="24"/>
          <w:szCs w:val="24"/>
        </w:rPr>
        <w:t xml:space="preserve"> (35%). The State Share shall be provided by non-federal funds from the state wildlife diversity fund.</w:t>
      </w:r>
    </w:p>
    <w:p w14:paraId="26E8A116" w14:textId="1898580C" w:rsidR="00F560BC" w:rsidRPr="00272C93" w:rsidRDefault="00F560BC" w:rsidP="00F560BC">
      <w:pPr>
        <w:spacing w:after="0" w:line="240" w:lineRule="auto"/>
        <w:rPr>
          <w:rFonts w:ascii="Arial" w:eastAsia="Arial" w:hAnsi="Arial" w:cs="Arial"/>
          <w:sz w:val="24"/>
          <w:szCs w:val="24"/>
        </w:rPr>
      </w:pPr>
      <w:r w:rsidRPr="00F560BC">
        <w:rPr>
          <w:rFonts w:ascii="Arial" w:eastAsia="Arial" w:hAnsi="Arial" w:cs="Arial"/>
          <w:b/>
          <w:bCs/>
          <w:sz w:val="24"/>
          <w:szCs w:val="24"/>
        </w:rPr>
        <w:t>Total cost:</w:t>
      </w:r>
      <w:r w:rsidRPr="00272C93">
        <w:rPr>
          <w:rFonts w:ascii="Arial" w:eastAsia="Arial" w:hAnsi="Arial" w:cs="Arial"/>
          <w:sz w:val="24"/>
          <w:szCs w:val="24"/>
        </w:rPr>
        <w:t xml:space="preserve"> </w:t>
      </w:r>
      <w:r w:rsidRPr="00272C93">
        <w:rPr>
          <w:rFonts w:ascii="Arial" w:eastAsia="Arial" w:hAnsi="Arial" w:cs="Arial"/>
          <w:b/>
          <w:sz w:val="24"/>
          <w:szCs w:val="24"/>
        </w:rPr>
        <w:t>$800,000</w:t>
      </w:r>
    </w:p>
    <w:p w14:paraId="0EFD4FBC" w14:textId="77777777" w:rsidR="00F560BC" w:rsidRPr="00272C93" w:rsidRDefault="00F560BC" w:rsidP="00272C93">
      <w:pPr>
        <w:spacing w:after="0" w:line="240" w:lineRule="auto"/>
        <w:rPr>
          <w:rFonts w:ascii="Arial" w:eastAsia="Arial" w:hAnsi="Arial" w:cs="Arial"/>
          <w:sz w:val="24"/>
          <w:szCs w:val="24"/>
        </w:rPr>
      </w:pPr>
    </w:p>
    <w:p w14:paraId="2AA4363A" w14:textId="77777777" w:rsidR="00272C93" w:rsidRPr="00272C93" w:rsidRDefault="00272C93" w:rsidP="00272C93">
      <w:pPr>
        <w:spacing w:after="0" w:line="240" w:lineRule="auto"/>
        <w:rPr>
          <w:rFonts w:ascii="Arial" w:eastAsia="Arial" w:hAnsi="Arial" w:cs="Arial"/>
          <w:sz w:val="24"/>
          <w:szCs w:val="24"/>
        </w:rPr>
      </w:pPr>
    </w:p>
    <w:p w14:paraId="78C129BB" w14:textId="31EA86FC" w:rsidR="00272C93" w:rsidRDefault="00CB2B13" w:rsidP="00272C93">
      <w:pPr>
        <w:spacing w:after="0" w:line="240" w:lineRule="auto"/>
        <w:rPr>
          <w:rFonts w:ascii="Arial" w:eastAsia="Arial" w:hAnsi="Arial" w:cs="Arial"/>
          <w:i/>
          <w:iCs/>
          <w:sz w:val="24"/>
          <w:szCs w:val="24"/>
        </w:rPr>
      </w:pPr>
      <w:r>
        <w:rPr>
          <w:rFonts w:ascii="Arial" w:eastAsia="Arial" w:hAnsi="Arial" w:cs="Arial"/>
          <w:i/>
          <w:iCs/>
          <w:sz w:val="24"/>
          <w:szCs w:val="24"/>
        </w:rPr>
        <w:t>[</w:t>
      </w:r>
      <w:r w:rsidR="00272C93" w:rsidRPr="00CB2B13">
        <w:rPr>
          <w:rFonts w:ascii="Arial" w:eastAsia="Arial" w:hAnsi="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Pr>
          <w:rFonts w:ascii="Arial" w:eastAsia="Arial" w:hAnsi="Arial" w:cs="Arial"/>
          <w:i/>
          <w:iCs/>
          <w:sz w:val="24"/>
          <w:szCs w:val="24"/>
        </w:rPr>
        <w:t>]</w:t>
      </w:r>
    </w:p>
    <w:p w14:paraId="1FB8BA4D" w14:textId="0CCFDA64" w:rsidR="00CB2B13" w:rsidRDefault="00CB2B13" w:rsidP="00272C93">
      <w:pPr>
        <w:spacing w:after="0" w:line="240" w:lineRule="auto"/>
        <w:rPr>
          <w:rFonts w:ascii="Arial" w:eastAsia="Arial" w:hAnsi="Arial" w:cs="Arial"/>
          <w:i/>
          <w:iCs/>
          <w:sz w:val="24"/>
          <w:szCs w:val="24"/>
        </w:rPr>
      </w:pPr>
    </w:p>
    <w:p w14:paraId="1CF9ED92" w14:textId="3B1BB934" w:rsidR="00CB2B13" w:rsidRDefault="00CB2B13" w:rsidP="00272C93">
      <w:pPr>
        <w:spacing w:after="0" w:line="240" w:lineRule="auto"/>
        <w:rPr>
          <w:rFonts w:ascii="Arial" w:eastAsia="Arial" w:hAnsi="Arial" w:cs="Arial"/>
          <w:i/>
          <w:iCs/>
          <w:sz w:val="24"/>
          <w:szCs w:val="24"/>
        </w:rPr>
      </w:pPr>
    </w:p>
    <w:p w14:paraId="319CDE74" w14:textId="6A0EC475" w:rsidR="00CB2B13" w:rsidRDefault="00CB2B13" w:rsidP="00272C93">
      <w:pPr>
        <w:spacing w:after="0" w:line="240" w:lineRule="auto"/>
        <w:rPr>
          <w:rFonts w:ascii="Arial" w:eastAsia="Arial" w:hAnsi="Arial" w:cs="Arial"/>
          <w:i/>
          <w:iCs/>
          <w:sz w:val="24"/>
          <w:szCs w:val="24"/>
        </w:rPr>
      </w:pPr>
    </w:p>
    <w:p w14:paraId="53939ECF" w14:textId="61405106" w:rsidR="00CB2B13" w:rsidRDefault="00CB2B13" w:rsidP="00272C93">
      <w:pPr>
        <w:spacing w:after="0" w:line="240" w:lineRule="auto"/>
        <w:rPr>
          <w:rFonts w:ascii="Arial" w:eastAsia="Arial" w:hAnsi="Arial" w:cs="Arial"/>
          <w:i/>
          <w:iCs/>
          <w:sz w:val="24"/>
          <w:szCs w:val="24"/>
        </w:rPr>
      </w:pPr>
    </w:p>
    <w:p w14:paraId="7B714D9C" w14:textId="44BB523B" w:rsidR="00CB2B13" w:rsidRDefault="00CB2B13" w:rsidP="00272C93">
      <w:pPr>
        <w:spacing w:after="0" w:line="240" w:lineRule="auto"/>
        <w:rPr>
          <w:rFonts w:ascii="Arial" w:eastAsia="Arial" w:hAnsi="Arial" w:cs="Arial"/>
          <w:i/>
          <w:iCs/>
          <w:sz w:val="24"/>
          <w:szCs w:val="24"/>
        </w:rPr>
      </w:pPr>
    </w:p>
    <w:p w14:paraId="614E8550" w14:textId="1C5D2CC6" w:rsidR="00CB2B13" w:rsidRDefault="00CB2B13" w:rsidP="00272C93">
      <w:pPr>
        <w:spacing w:after="0" w:line="240" w:lineRule="auto"/>
        <w:rPr>
          <w:rFonts w:ascii="Arial" w:eastAsia="Arial" w:hAnsi="Arial" w:cs="Arial"/>
          <w:i/>
          <w:iCs/>
          <w:sz w:val="24"/>
          <w:szCs w:val="24"/>
        </w:rPr>
      </w:pPr>
    </w:p>
    <w:p w14:paraId="3D8B722F" w14:textId="29A84F24" w:rsidR="00CB2B13" w:rsidRDefault="00CB2B13" w:rsidP="00272C93">
      <w:pPr>
        <w:spacing w:after="0" w:line="240" w:lineRule="auto"/>
        <w:rPr>
          <w:rFonts w:ascii="Arial" w:eastAsia="Arial" w:hAnsi="Arial" w:cs="Arial"/>
          <w:i/>
          <w:iCs/>
          <w:sz w:val="24"/>
          <w:szCs w:val="24"/>
        </w:rPr>
      </w:pPr>
    </w:p>
    <w:p w14:paraId="38F0D84B" w14:textId="0AA68247" w:rsidR="00CB2B13" w:rsidRDefault="00CB2B13" w:rsidP="00272C93">
      <w:pPr>
        <w:spacing w:after="0" w:line="240" w:lineRule="auto"/>
        <w:rPr>
          <w:rFonts w:ascii="Arial" w:eastAsia="Arial" w:hAnsi="Arial" w:cs="Arial"/>
          <w:i/>
          <w:iCs/>
          <w:sz w:val="24"/>
          <w:szCs w:val="24"/>
        </w:rPr>
      </w:pPr>
    </w:p>
    <w:p w14:paraId="30E086C8" w14:textId="309F67D8" w:rsidR="00CB2B13" w:rsidRDefault="00CB2B13" w:rsidP="00272C93">
      <w:pPr>
        <w:spacing w:after="0" w:line="240" w:lineRule="auto"/>
        <w:rPr>
          <w:rFonts w:ascii="Arial" w:eastAsia="Arial" w:hAnsi="Arial" w:cs="Arial"/>
          <w:i/>
          <w:iCs/>
          <w:sz w:val="24"/>
          <w:szCs w:val="24"/>
        </w:rPr>
      </w:pPr>
    </w:p>
    <w:p w14:paraId="6E5FA45B" w14:textId="77777777" w:rsidR="00CB2B13" w:rsidRPr="00CB2B13" w:rsidRDefault="00CB2B13" w:rsidP="00272C93">
      <w:pPr>
        <w:spacing w:after="0" w:line="240" w:lineRule="auto"/>
        <w:rPr>
          <w:rFonts w:ascii="Arial" w:eastAsia="Arial" w:hAnsi="Arial" w:cs="Arial"/>
          <w:i/>
          <w:iCs/>
          <w:sz w:val="24"/>
          <w:szCs w:val="24"/>
        </w:rPr>
      </w:pPr>
    </w:p>
    <w:tbl>
      <w:tblPr>
        <w:tblW w:w="6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1905"/>
      </w:tblGrid>
      <w:tr w:rsidR="00272C93" w:rsidRPr="00272C93" w14:paraId="623E6240" w14:textId="77777777" w:rsidTr="00FA7F44">
        <w:tc>
          <w:tcPr>
            <w:tcW w:w="4410" w:type="dxa"/>
            <w:tcMar>
              <w:top w:w="50" w:type="dxa"/>
              <w:left w:w="50" w:type="dxa"/>
              <w:bottom w:w="50" w:type="dxa"/>
              <w:right w:w="50" w:type="dxa"/>
            </w:tcMar>
          </w:tcPr>
          <w:p w14:paraId="256AE2E5"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Budget Category</w:t>
            </w:r>
          </w:p>
        </w:tc>
        <w:tc>
          <w:tcPr>
            <w:tcW w:w="1905" w:type="dxa"/>
            <w:tcMar>
              <w:top w:w="50" w:type="dxa"/>
              <w:left w:w="50" w:type="dxa"/>
              <w:bottom w:w="50" w:type="dxa"/>
              <w:right w:w="50" w:type="dxa"/>
            </w:tcMar>
          </w:tcPr>
          <w:p w14:paraId="108F3DB1"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Cost</w:t>
            </w:r>
          </w:p>
        </w:tc>
      </w:tr>
      <w:tr w:rsidR="00272C93" w:rsidRPr="00272C93" w14:paraId="257F7012" w14:textId="77777777" w:rsidTr="00FA7F44">
        <w:tc>
          <w:tcPr>
            <w:tcW w:w="4410" w:type="dxa"/>
            <w:tcMar>
              <w:top w:w="50" w:type="dxa"/>
              <w:left w:w="50" w:type="dxa"/>
              <w:bottom w:w="50" w:type="dxa"/>
              <w:right w:w="50" w:type="dxa"/>
            </w:tcMar>
          </w:tcPr>
          <w:p w14:paraId="0E4C1EE0"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Administrative and Legal Expenses</w:t>
            </w:r>
          </w:p>
        </w:tc>
        <w:tc>
          <w:tcPr>
            <w:tcW w:w="1905" w:type="dxa"/>
            <w:tcMar>
              <w:top w:w="50" w:type="dxa"/>
              <w:left w:w="50" w:type="dxa"/>
              <w:bottom w:w="50" w:type="dxa"/>
              <w:right w:w="50" w:type="dxa"/>
            </w:tcMar>
          </w:tcPr>
          <w:p w14:paraId="194920E3"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$35,000</w:t>
            </w:r>
          </w:p>
        </w:tc>
      </w:tr>
      <w:tr w:rsidR="00272C93" w:rsidRPr="00272C93" w14:paraId="7BFE1C98" w14:textId="77777777" w:rsidTr="00FA7F44">
        <w:tc>
          <w:tcPr>
            <w:tcW w:w="4410" w:type="dxa"/>
            <w:tcMar>
              <w:top w:w="50" w:type="dxa"/>
              <w:left w:w="50" w:type="dxa"/>
              <w:bottom w:w="50" w:type="dxa"/>
              <w:right w:w="50" w:type="dxa"/>
            </w:tcMar>
          </w:tcPr>
          <w:p w14:paraId="24FB2095"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Land, Structures, ROW, Appraisals</w:t>
            </w:r>
          </w:p>
        </w:tc>
        <w:tc>
          <w:tcPr>
            <w:tcW w:w="1905" w:type="dxa"/>
            <w:tcMar>
              <w:top w:w="50" w:type="dxa"/>
              <w:left w:w="50" w:type="dxa"/>
              <w:bottom w:w="50" w:type="dxa"/>
              <w:right w:w="50" w:type="dxa"/>
            </w:tcMar>
          </w:tcPr>
          <w:p w14:paraId="511DB6E4"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$740,000</w:t>
            </w:r>
          </w:p>
        </w:tc>
      </w:tr>
      <w:tr w:rsidR="00272C93" w:rsidRPr="00272C93" w14:paraId="59080063" w14:textId="77777777" w:rsidTr="00FA7F44">
        <w:tc>
          <w:tcPr>
            <w:tcW w:w="4410" w:type="dxa"/>
            <w:tcMar>
              <w:top w:w="50" w:type="dxa"/>
              <w:left w:w="50" w:type="dxa"/>
              <w:bottom w:w="50" w:type="dxa"/>
              <w:right w:w="50" w:type="dxa"/>
            </w:tcMar>
          </w:tcPr>
          <w:p w14:paraId="5E9BF644"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Relocation Expenses</w:t>
            </w:r>
          </w:p>
        </w:tc>
        <w:tc>
          <w:tcPr>
            <w:tcW w:w="1905" w:type="dxa"/>
            <w:tcMar>
              <w:top w:w="50" w:type="dxa"/>
              <w:left w:w="50" w:type="dxa"/>
              <w:bottom w:w="50" w:type="dxa"/>
              <w:right w:w="50" w:type="dxa"/>
            </w:tcMar>
          </w:tcPr>
          <w:p w14:paraId="20438312"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$0</w:t>
            </w:r>
          </w:p>
        </w:tc>
      </w:tr>
      <w:tr w:rsidR="00272C93" w:rsidRPr="00272C93" w14:paraId="1FB665CE" w14:textId="77777777" w:rsidTr="00FA7F44">
        <w:tc>
          <w:tcPr>
            <w:tcW w:w="4410" w:type="dxa"/>
            <w:tcMar>
              <w:top w:w="50" w:type="dxa"/>
              <w:left w:w="50" w:type="dxa"/>
              <w:bottom w:w="50" w:type="dxa"/>
              <w:right w:w="50" w:type="dxa"/>
            </w:tcMar>
          </w:tcPr>
          <w:p w14:paraId="2303AE4F"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Architectural and Engineering Fees</w:t>
            </w:r>
          </w:p>
        </w:tc>
        <w:tc>
          <w:tcPr>
            <w:tcW w:w="1905" w:type="dxa"/>
            <w:tcMar>
              <w:top w:w="50" w:type="dxa"/>
              <w:left w:w="50" w:type="dxa"/>
              <w:bottom w:w="50" w:type="dxa"/>
              <w:right w:w="50" w:type="dxa"/>
            </w:tcMar>
          </w:tcPr>
          <w:p w14:paraId="5F42C618"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$0</w:t>
            </w:r>
          </w:p>
        </w:tc>
      </w:tr>
      <w:tr w:rsidR="00272C93" w:rsidRPr="00272C93" w14:paraId="20E7C497" w14:textId="77777777" w:rsidTr="00FA7F44">
        <w:tc>
          <w:tcPr>
            <w:tcW w:w="4410" w:type="dxa"/>
            <w:tcMar>
              <w:top w:w="50" w:type="dxa"/>
              <w:left w:w="50" w:type="dxa"/>
              <w:bottom w:w="50" w:type="dxa"/>
              <w:right w:w="50" w:type="dxa"/>
            </w:tcMar>
          </w:tcPr>
          <w:p w14:paraId="336C5692"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Other Architectural and Engineering Fees</w:t>
            </w:r>
          </w:p>
        </w:tc>
        <w:tc>
          <w:tcPr>
            <w:tcW w:w="1905" w:type="dxa"/>
            <w:tcMar>
              <w:top w:w="50" w:type="dxa"/>
              <w:left w:w="50" w:type="dxa"/>
              <w:bottom w:w="50" w:type="dxa"/>
              <w:right w:w="50" w:type="dxa"/>
            </w:tcMar>
          </w:tcPr>
          <w:p w14:paraId="5E41E47F"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$0</w:t>
            </w:r>
          </w:p>
        </w:tc>
      </w:tr>
      <w:tr w:rsidR="00272C93" w:rsidRPr="00272C93" w14:paraId="390E3106" w14:textId="77777777" w:rsidTr="00FA7F44">
        <w:tc>
          <w:tcPr>
            <w:tcW w:w="4410" w:type="dxa"/>
            <w:tcMar>
              <w:top w:w="50" w:type="dxa"/>
              <w:left w:w="50" w:type="dxa"/>
              <w:bottom w:w="50" w:type="dxa"/>
              <w:right w:w="50" w:type="dxa"/>
            </w:tcMar>
          </w:tcPr>
          <w:p w14:paraId="766D9045"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Project Inspection Fees</w:t>
            </w:r>
          </w:p>
        </w:tc>
        <w:tc>
          <w:tcPr>
            <w:tcW w:w="1905" w:type="dxa"/>
            <w:tcMar>
              <w:top w:w="50" w:type="dxa"/>
              <w:left w:w="50" w:type="dxa"/>
              <w:bottom w:w="50" w:type="dxa"/>
              <w:right w:w="50" w:type="dxa"/>
            </w:tcMar>
          </w:tcPr>
          <w:p w14:paraId="6444A8D7"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$25,000</w:t>
            </w:r>
          </w:p>
        </w:tc>
      </w:tr>
      <w:tr w:rsidR="00272C93" w:rsidRPr="00272C93" w14:paraId="29FF4BDB" w14:textId="77777777" w:rsidTr="00FA7F44">
        <w:tc>
          <w:tcPr>
            <w:tcW w:w="4410" w:type="dxa"/>
            <w:tcMar>
              <w:top w:w="50" w:type="dxa"/>
              <w:left w:w="50" w:type="dxa"/>
              <w:bottom w:w="50" w:type="dxa"/>
              <w:right w:w="50" w:type="dxa"/>
            </w:tcMar>
          </w:tcPr>
          <w:p w14:paraId="707B82C0"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Site Work</w:t>
            </w:r>
          </w:p>
        </w:tc>
        <w:tc>
          <w:tcPr>
            <w:tcW w:w="1905" w:type="dxa"/>
            <w:tcMar>
              <w:top w:w="50" w:type="dxa"/>
              <w:left w:w="50" w:type="dxa"/>
              <w:bottom w:w="50" w:type="dxa"/>
              <w:right w:w="50" w:type="dxa"/>
            </w:tcMar>
          </w:tcPr>
          <w:p w14:paraId="4D53FC35"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$0</w:t>
            </w:r>
          </w:p>
        </w:tc>
      </w:tr>
      <w:tr w:rsidR="00272C93" w:rsidRPr="00272C93" w14:paraId="1E45B0A8" w14:textId="77777777" w:rsidTr="00FA7F44">
        <w:tc>
          <w:tcPr>
            <w:tcW w:w="4410" w:type="dxa"/>
            <w:tcMar>
              <w:top w:w="50" w:type="dxa"/>
              <w:left w:w="50" w:type="dxa"/>
              <w:bottom w:w="50" w:type="dxa"/>
              <w:right w:w="50" w:type="dxa"/>
            </w:tcMar>
          </w:tcPr>
          <w:p w14:paraId="420DD8CA"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Demolition and Removal</w:t>
            </w:r>
          </w:p>
        </w:tc>
        <w:tc>
          <w:tcPr>
            <w:tcW w:w="1905" w:type="dxa"/>
            <w:tcMar>
              <w:top w:w="50" w:type="dxa"/>
              <w:left w:w="50" w:type="dxa"/>
              <w:bottom w:w="50" w:type="dxa"/>
              <w:right w:w="50" w:type="dxa"/>
            </w:tcMar>
          </w:tcPr>
          <w:p w14:paraId="28429B1F"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$0</w:t>
            </w:r>
          </w:p>
        </w:tc>
      </w:tr>
      <w:tr w:rsidR="00272C93" w:rsidRPr="00272C93" w14:paraId="7DD5726B" w14:textId="77777777" w:rsidTr="00FA7F44">
        <w:tc>
          <w:tcPr>
            <w:tcW w:w="4410" w:type="dxa"/>
            <w:tcMar>
              <w:top w:w="50" w:type="dxa"/>
              <w:left w:w="50" w:type="dxa"/>
              <w:bottom w:w="50" w:type="dxa"/>
              <w:right w:w="50" w:type="dxa"/>
            </w:tcMar>
          </w:tcPr>
          <w:p w14:paraId="7296DFF1"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Construction</w:t>
            </w:r>
          </w:p>
        </w:tc>
        <w:tc>
          <w:tcPr>
            <w:tcW w:w="1905" w:type="dxa"/>
            <w:tcMar>
              <w:top w:w="50" w:type="dxa"/>
              <w:left w:w="50" w:type="dxa"/>
              <w:bottom w:w="50" w:type="dxa"/>
              <w:right w:w="50" w:type="dxa"/>
            </w:tcMar>
          </w:tcPr>
          <w:p w14:paraId="211A0242"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$0</w:t>
            </w:r>
          </w:p>
        </w:tc>
      </w:tr>
      <w:tr w:rsidR="00272C93" w:rsidRPr="00272C93" w14:paraId="30C60BD4" w14:textId="77777777" w:rsidTr="00FA7F44">
        <w:tc>
          <w:tcPr>
            <w:tcW w:w="4410" w:type="dxa"/>
            <w:tcMar>
              <w:top w:w="50" w:type="dxa"/>
              <w:left w:w="50" w:type="dxa"/>
              <w:bottom w:w="50" w:type="dxa"/>
              <w:right w:w="50" w:type="dxa"/>
            </w:tcMar>
          </w:tcPr>
          <w:p w14:paraId="009367EA"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Equipment</w:t>
            </w:r>
          </w:p>
        </w:tc>
        <w:tc>
          <w:tcPr>
            <w:tcW w:w="1905" w:type="dxa"/>
            <w:tcMar>
              <w:top w:w="50" w:type="dxa"/>
              <w:left w:w="50" w:type="dxa"/>
              <w:bottom w:w="50" w:type="dxa"/>
              <w:right w:w="50" w:type="dxa"/>
            </w:tcMar>
          </w:tcPr>
          <w:p w14:paraId="320624FF"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$0</w:t>
            </w:r>
          </w:p>
        </w:tc>
      </w:tr>
      <w:tr w:rsidR="00272C93" w:rsidRPr="00272C93" w14:paraId="413EAD74" w14:textId="77777777" w:rsidTr="00FA7F44">
        <w:tc>
          <w:tcPr>
            <w:tcW w:w="4410" w:type="dxa"/>
            <w:tcMar>
              <w:top w:w="50" w:type="dxa"/>
              <w:left w:w="50" w:type="dxa"/>
              <w:bottom w:w="50" w:type="dxa"/>
              <w:right w:w="50" w:type="dxa"/>
            </w:tcMar>
          </w:tcPr>
          <w:p w14:paraId="38C0840B"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Subtotal</w:t>
            </w:r>
          </w:p>
        </w:tc>
        <w:tc>
          <w:tcPr>
            <w:tcW w:w="1905" w:type="dxa"/>
            <w:tcMar>
              <w:top w:w="50" w:type="dxa"/>
              <w:left w:w="50" w:type="dxa"/>
              <w:bottom w:w="50" w:type="dxa"/>
              <w:right w:w="50" w:type="dxa"/>
            </w:tcMar>
          </w:tcPr>
          <w:p w14:paraId="4C9668C8"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$800,000</w:t>
            </w:r>
          </w:p>
        </w:tc>
      </w:tr>
      <w:tr w:rsidR="00272C93" w:rsidRPr="00272C93" w14:paraId="1231BB62" w14:textId="77777777" w:rsidTr="00FA7F44">
        <w:tc>
          <w:tcPr>
            <w:tcW w:w="4410" w:type="dxa"/>
            <w:tcMar>
              <w:top w:w="50" w:type="dxa"/>
              <w:left w:w="50" w:type="dxa"/>
              <w:bottom w:w="50" w:type="dxa"/>
              <w:right w:w="50" w:type="dxa"/>
            </w:tcMar>
          </w:tcPr>
          <w:p w14:paraId="1C910B17"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Contingencies</w:t>
            </w:r>
          </w:p>
        </w:tc>
        <w:tc>
          <w:tcPr>
            <w:tcW w:w="1905" w:type="dxa"/>
            <w:tcMar>
              <w:top w:w="50" w:type="dxa"/>
              <w:left w:w="50" w:type="dxa"/>
              <w:bottom w:w="50" w:type="dxa"/>
              <w:right w:w="50" w:type="dxa"/>
            </w:tcMar>
          </w:tcPr>
          <w:p w14:paraId="036343EE"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$0</w:t>
            </w:r>
          </w:p>
        </w:tc>
      </w:tr>
      <w:tr w:rsidR="00272C93" w:rsidRPr="00272C93" w14:paraId="03F435BB" w14:textId="77777777" w:rsidTr="00FA7F44">
        <w:tc>
          <w:tcPr>
            <w:tcW w:w="4410" w:type="dxa"/>
            <w:tcMar>
              <w:top w:w="50" w:type="dxa"/>
              <w:left w:w="50" w:type="dxa"/>
              <w:bottom w:w="50" w:type="dxa"/>
              <w:right w:w="50" w:type="dxa"/>
            </w:tcMar>
          </w:tcPr>
          <w:p w14:paraId="18EE61BD"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Subtotal</w:t>
            </w:r>
          </w:p>
        </w:tc>
        <w:tc>
          <w:tcPr>
            <w:tcW w:w="1905" w:type="dxa"/>
            <w:tcMar>
              <w:top w:w="50" w:type="dxa"/>
              <w:left w:w="50" w:type="dxa"/>
              <w:bottom w:w="50" w:type="dxa"/>
              <w:right w:w="50" w:type="dxa"/>
            </w:tcMar>
          </w:tcPr>
          <w:p w14:paraId="0C285FE9"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$800,000</w:t>
            </w:r>
          </w:p>
        </w:tc>
      </w:tr>
      <w:tr w:rsidR="00272C93" w:rsidRPr="00272C93" w14:paraId="6F5940F7" w14:textId="77777777" w:rsidTr="00FA7F44">
        <w:tc>
          <w:tcPr>
            <w:tcW w:w="4410" w:type="dxa"/>
            <w:tcMar>
              <w:top w:w="50" w:type="dxa"/>
              <w:left w:w="50" w:type="dxa"/>
              <w:bottom w:w="50" w:type="dxa"/>
              <w:right w:w="50" w:type="dxa"/>
            </w:tcMar>
          </w:tcPr>
          <w:p w14:paraId="4ABDF05E"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Program Income</w:t>
            </w:r>
          </w:p>
        </w:tc>
        <w:tc>
          <w:tcPr>
            <w:tcW w:w="1905" w:type="dxa"/>
            <w:tcMar>
              <w:top w:w="50" w:type="dxa"/>
              <w:left w:w="50" w:type="dxa"/>
              <w:bottom w:w="50" w:type="dxa"/>
              <w:right w:w="50" w:type="dxa"/>
            </w:tcMar>
          </w:tcPr>
          <w:p w14:paraId="73BB3125"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$0</w:t>
            </w:r>
          </w:p>
        </w:tc>
      </w:tr>
      <w:tr w:rsidR="00272C93" w:rsidRPr="00272C93" w14:paraId="78422882" w14:textId="77777777" w:rsidTr="00FA7F44">
        <w:tc>
          <w:tcPr>
            <w:tcW w:w="4410" w:type="dxa"/>
            <w:tcMar>
              <w:top w:w="50" w:type="dxa"/>
              <w:left w:w="50" w:type="dxa"/>
              <w:bottom w:w="50" w:type="dxa"/>
              <w:right w:w="50" w:type="dxa"/>
            </w:tcMar>
          </w:tcPr>
          <w:p w14:paraId="4E1E2C8E"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b/>
                <w:sz w:val="24"/>
                <w:szCs w:val="24"/>
              </w:rPr>
              <w:t>Total</w:t>
            </w:r>
          </w:p>
        </w:tc>
        <w:tc>
          <w:tcPr>
            <w:tcW w:w="1905" w:type="dxa"/>
            <w:tcMar>
              <w:top w:w="50" w:type="dxa"/>
              <w:left w:w="50" w:type="dxa"/>
              <w:bottom w:w="50" w:type="dxa"/>
              <w:right w:w="50" w:type="dxa"/>
            </w:tcMar>
          </w:tcPr>
          <w:p w14:paraId="76A021EB"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b/>
                <w:sz w:val="24"/>
                <w:szCs w:val="24"/>
              </w:rPr>
              <w:t>$800,000</w:t>
            </w:r>
          </w:p>
        </w:tc>
      </w:tr>
    </w:tbl>
    <w:p w14:paraId="1D18F20C" w14:textId="77777777" w:rsidR="00272C93" w:rsidRPr="00272C93" w:rsidRDefault="00272C93" w:rsidP="00272C93">
      <w:pPr>
        <w:spacing w:after="0" w:line="240" w:lineRule="auto"/>
        <w:rPr>
          <w:rFonts w:ascii="Arial" w:eastAsia="Arial" w:hAnsi="Arial" w:cs="Arial"/>
          <w:sz w:val="24"/>
          <w:szCs w:val="24"/>
        </w:rPr>
      </w:pPr>
    </w:p>
    <w:p w14:paraId="610A82B6"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Administrative and Legal Expenses - budget estimates for third party fees related to legal fees during the acquisition process.</w:t>
      </w:r>
    </w:p>
    <w:p w14:paraId="6B455D7A" w14:textId="77777777" w:rsidR="00272C93" w:rsidRPr="00272C93" w:rsidRDefault="00272C93" w:rsidP="00272C93">
      <w:pPr>
        <w:spacing w:after="0" w:line="240" w:lineRule="auto"/>
        <w:rPr>
          <w:rFonts w:ascii="Arial" w:eastAsia="Arial" w:hAnsi="Arial" w:cs="Arial"/>
          <w:sz w:val="24"/>
          <w:szCs w:val="24"/>
        </w:rPr>
      </w:pPr>
    </w:p>
    <w:p w14:paraId="5F1FF799"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 xml:space="preserve">Land, Structures, ROW, and Appraisals - budget estimates for title opinions, title insurance, appraisals, appraisal reviews, closing costs, surveys, and deed preparation. </w:t>
      </w:r>
    </w:p>
    <w:p w14:paraId="686A802C" w14:textId="77777777" w:rsidR="00272C93" w:rsidRPr="00272C93" w:rsidRDefault="00272C93" w:rsidP="00272C93">
      <w:pPr>
        <w:spacing w:after="0" w:line="240" w:lineRule="auto"/>
        <w:rPr>
          <w:rFonts w:ascii="Arial" w:eastAsia="Arial" w:hAnsi="Arial" w:cs="Arial"/>
          <w:sz w:val="24"/>
          <w:szCs w:val="24"/>
        </w:rPr>
      </w:pPr>
    </w:p>
    <w:p w14:paraId="58C3FEC9"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 xml:space="preserve">Project Inspection Fees - budget estimate for costs associated with site inspection (environmental inspections, etc.) fees prior to closing.  </w:t>
      </w:r>
    </w:p>
    <w:p w14:paraId="721246F3" w14:textId="77777777" w:rsidR="00272C93" w:rsidRPr="00272C93" w:rsidRDefault="00272C93" w:rsidP="00272C93">
      <w:pPr>
        <w:spacing w:after="0" w:line="240" w:lineRule="auto"/>
        <w:rPr>
          <w:rFonts w:ascii="Arial" w:eastAsia="Arial" w:hAnsi="Arial" w:cs="Arial"/>
          <w:sz w:val="24"/>
          <w:szCs w:val="24"/>
        </w:rPr>
      </w:pPr>
    </w:p>
    <w:p w14:paraId="4238C1A0"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i/>
          <w:sz w:val="24"/>
          <w:szCs w:val="24"/>
          <w:u w:val="single"/>
        </w:rPr>
        <w:t>In-Kind Match</w:t>
      </w:r>
      <w:r w:rsidRPr="00272C93">
        <w:rPr>
          <w:rFonts w:ascii="Arial" w:eastAsia="Arial" w:hAnsi="Arial" w:cs="Arial"/>
          <w:sz w:val="24"/>
          <w:szCs w:val="24"/>
        </w:rPr>
        <w:t>: No in-kind match will be utilized for this grant.</w:t>
      </w:r>
    </w:p>
    <w:p w14:paraId="1668FFF4" w14:textId="77777777" w:rsidR="00272C93" w:rsidRPr="00272C93" w:rsidRDefault="00272C93" w:rsidP="00272C93">
      <w:pPr>
        <w:spacing w:after="0" w:line="240" w:lineRule="auto"/>
        <w:rPr>
          <w:rFonts w:ascii="Arial" w:eastAsia="Arial" w:hAnsi="Arial" w:cs="Arial"/>
          <w:sz w:val="24"/>
          <w:szCs w:val="24"/>
        </w:rPr>
      </w:pPr>
    </w:p>
    <w:p w14:paraId="552FEB89"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i/>
          <w:sz w:val="24"/>
          <w:szCs w:val="24"/>
          <w:u w:val="single"/>
        </w:rPr>
        <w:t>Pre-Award Costs</w:t>
      </w:r>
      <w:r w:rsidRPr="00272C93">
        <w:rPr>
          <w:rFonts w:ascii="Arial" w:eastAsia="Arial" w:hAnsi="Arial" w:cs="Arial"/>
          <w:sz w:val="24"/>
          <w:szCs w:val="24"/>
        </w:rPr>
        <w:t>: $16,000 for appraisals, surveys, title, and legal costs.</w:t>
      </w:r>
    </w:p>
    <w:p w14:paraId="40700578" w14:textId="77777777" w:rsidR="00F413F1" w:rsidRPr="008849E0" w:rsidRDefault="00F413F1" w:rsidP="002124C8">
      <w:pPr>
        <w:spacing w:after="0" w:line="240" w:lineRule="auto"/>
        <w:rPr>
          <w:rFonts w:ascii="Arial" w:eastAsia="Arial" w:hAnsi="Arial" w:cs="Arial"/>
          <w:sz w:val="24"/>
          <w:szCs w:val="24"/>
        </w:rPr>
      </w:pPr>
    </w:p>
    <w:p w14:paraId="62A3680D" w14:textId="27424441" w:rsidR="000D7B62" w:rsidRPr="008849E0" w:rsidRDefault="000D7B62" w:rsidP="002124C8">
      <w:pPr>
        <w:spacing w:after="0" w:line="240" w:lineRule="auto"/>
        <w:rPr>
          <w:rFonts w:ascii="Arial" w:eastAsia="Arial" w:hAnsi="Arial" w:cs="Arial"/>
          <w:i/>
          <w:iCs/>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2847E7FC" w14:textId="3E833BED" w:rsidR="000D7B62" w:rsidRPr="008849E0" w:rsidRDefault="000D7B62" w:rsidP="001E1A95">
      <w:pPr>
        <w:spacing w:after="0" w:line="240" w:lineRule="auto"/>
        <w:rPr>
          <w:rFonts w:ascii="Arial" w:eastAsia="Arial" w:hAnsi="Arial" w:cs="Arial"/>
          <w:bCs/>
          <w:sz w:val="24"/>
          <w:szCs w:val="24"/>
        </w:rPr>
      </w:pPr>
      <w:r w:rsidRPr="008849E0">
        <w:rPr>
          <w:rFonts w:ascii="Arial" w:eastAsia="Arial" w:hAnsi="Arial" w:cs="Arial"/>
          <w:bCs/>
          <w:sz w:val="24"/>
          <w:szCs w:val="24"/>
        </w:rPr>
        <w:t xml:space="preserve">Not </w:t>
      </w:r>
      <w:r w:rsidR="00F560BC">
        <w:rPr>
          <w:rFonts w:ascii="Arial" w:eastAsia="Arial" w:hAnsi="Arial" w:cs="Arial"/>
          <w:bCs/>
          <w:sz w:val="24"/>
          <w:szCs w:val="24"/>
        </w:rPr>
        <w:t>a</w:t>
      </w:r>
      <w:r w:rsidRPr="008849E0">
        <w:rPr>
          <w:rFonts w:ascii="Arial" w:eastAsia="Arial" w:hAnsi="Arial" w:cs="Arial"/>
          <w:bCs/>
          <w:sz w:val="24"/>
          <w:szCs w:val="24"/>
        </w:rPr>
        <w:t>pplicable.</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22B70949" w14:textId="77777777"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If the acquisition will be via a lease or other temporary ownership agreement, the term of the agreement will be recorded in the amended project.</w:t>
      </w:r>
    </w:p>
    <w:p w14:paraId="15F26F62" w14:textId="17874152" w:rsidR="007F6FD1" w:rsidRDefault="007F6FD1" w:rsidP="002124C8">
      <w:pPr>
        <w:spacing w:after="0" w:line="240" w:lineRule="auto"/>
        <w:rPr>
          <w:rFonts w:ascii="Arial" w:hAnsi="Arial" w:cs="Arial"/>
          <w:sz w:val="24"/>
          <w:szCs w:val="24"/>
        </w:rPr>
      </w:pPr>
    </w:p>
    <w:p w14:paraId="3AE198EB" w14:textId="77777777" w:rsidR="00904C9B" w:rsidRPr="008849E0" w:rsidRDefault="00904C9B"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806FA0B"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55430101" w14:textId="5924745C"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Period of performance is July 1, 20</w:t>
      </w:r>
      <w:r w:rsidR="00FC53B8">
        <w:rPr>
          <w:rFonts w:ascii="Arial" w:eastAsia="Arial" w:hAnsi="Arial" w:cs="Arial"/>
          <w:sz w:val="24"/>
          <w:szCs w:val="24"/>
        </w:rPr>
        <w:t>22</w:t>
      </w:r>
      <w:r w:rsidRPr="00272C93">
        <w:rPr>
          <w:rFonts w:ascii="Arial" w:eastAsia="Arial" w:hAnsi="Arial" w:cs="Arial"/>
          <w:sz w:val="24"/>
          <w:szCs w:val="24"/>
        </w:rPr>
        <w:t xml:space="preserve"> - June 30, 202</w:t>
      </w:r>
      <w:r w:rsidR="00FC53B8">
        <w:rPr>
          <w:rFonts w:ascii="Arial" w:eastAsia="Arial" w:hAnsi="Arial" w:cs="Arial"/>
          <w:sz w:val="24"/>
          <w:szCs w:val="24"/>
        </w:rPr>
        <w:t>5</w:t>
      </w:r>
      <w:r w:rsidRPr="00272C93">
        <w:rPr>
          <w:rFonts w:ascii="Arial" w:eastAsia="Arial" w:hAnsi="Arial" w:cs="Arial"/>
          <w:sz w:val="24"/>
          <w:szCs w:val="24"/>
        </w:rPr>
        <w:t xml:space="preserve">. </w:t>
      </w:r>
    </w:p>
    <w:p w14:paraId="068A5F01" w14:textId="6959FE92" w:rsidR="00272C93" w:rsidRPr="00272C93" w:rsidRDefault="00272C93" w:rsidP="00272C93">
      <w:pPr>
        <w:pStyle w:val="ListParagraph"/>
        <w:numPr>
          <w:ilvl w:val="0"/>
          <w:numId w:val="11"/>
        </w:numPr>
        <w:spacing w:after="0" w:line="240" w:lineRule="auto"/>
        <w:rPr>
          <w:rFonts w:ascii="Arial" w:eastAsia="Arial" w:hAnsi="Arial" w:cs="Arial"/>
          <w:sz w:val="24"/>
          <w:szCs w:val="24"/>
        </w:rPr>
      </w:pPr>
      <w:r w:rsidRPr="00272C93">
        <w:rPr>
          <w:rFonts w:ascii="Arial" w:eastAsia="Arial" w:hAnsi="Arial" w:cs="Arial"/>
          <w:sz w:val="24"/>
          <w:szCs w:val="24"/>
        </w:rPr>
        <w:t>July 20</w:t>
      </w:r>
      <w:r w:rsidR="00FC53B8">
        <w:rPr>
          <w:rFonts w:ascii="Arial" w:eastAsia="Arial" w:hAnsi="Arial" w:cs="Arial"/>
          <w:sz w:val="24"/>
          <w:szCs w:val="24"/>
        </w:rPr>
        <w:t>22</w:t>
      </w:r>
      <w:r w:rsidRPr="00272C93">
        <w:rPr>
          <w:rFonts w:ascii="Arial" w:eastAsia="Arial" w:hAnsi="Arial" w:cs="Arial"/>
          <w:sz w:val="24"/>
          <w:szCs w:val="24"/>
        </w:rPr>
        <w:t xml:space="preserve"> - September 20</w:t>
      </w:r>
      <w:r w:rsidR="00FC53B8">
        <w:rPr>
          <w:rFonts w:ascii="Arial" w:eastAsia="Arial" w:hAnsi="Arial" w:cs="Arial"/>
          <w:sz w:val="24"/>
          <w:szCs w:val="24"/>
        </w:rPr>
        <w:t>22</w:t>
      </w:r>
      <w:r w:rsidRPr="00272C93">
        <w:rPr>
          <w:rFonts w:ascii="Arial" w:eastAsia="Arial" w:hAnsi="Arial" w:cs="Arial"/>
          <w:sz w:val="24"/>
          <w:szCs w:val="24"/>
        </w:rPr>
        <w:t>: Focus area boundaries established.</w:t>
      </w:r>
    </w:p>
    <w:p w14:paraId="056B6276" w14:textId="7C7777B5" w:rsidR="00272C93" w:rsidRPr="00272C93" w:rsidRDefault="00272C93" w:rsidP="00272C93">
      <w:pPr>
        <w:pStyle w:val="ListParagraph"/>
        <w:numPr>
          <w:ilvl w:val="0"/>
          <w:numId w:val="11"/>
        </w:numPr>
        <w:spacing w:after="0" w:line="240" w:lineRule="auto"/>
        <w:rPr>
          <w:rFonts w:ascii="Arial" w:eastAsia="Arial" w:hAnsi="Arial" w:cs="Arial"/>
          <w:sz w:val="24"/>
          <w:szCs w:val="24"/>
        </w:rPr>
      </w:pPr>
      <w:r w:rsidRPr="00272C93">
        <w:rPr>
          <w:rFonts w:ascii="Arial" w:eastAsia="Arial" w:hAnsi="Arial" w:cs="Arial"/>
          <w:sz w:val="24"/>
          <w:szCs w:val="24"/>
        </w:rPr>
        <w:t>September 20</w:t>
      </w:r>
      <w:r w:rsidR="00FC53B8">
        <w:rPr>
          <w:rFonts w:ascii="Arial" w:eastAsia="Arial" w:hAnsi="Arial" w:cs="Arial"/>
          <w:sz w:val="24"/>
          <w:szCs w:val="24"/>
        </w:rPr>
        <w:t>22</w:t>
      </w:r>
      <w:r w:rsidRPr="00272C93">
        <w:rPr>
          <w:rFonts w:ascii="Arial" w:eastAsia="Arial" w:hAnsi="Arial" w:cs="Arial"/>
          <w:sz w:val="24"/>
          <w:szCs w:val="24"/>
        </w:rPr>
        <w:t xml:space="preserve"> - November 20</w:t>
      </w:r>
      <w:r w:rsidR="00FC53B8">
        <w:rPr>
          <w:rFonts w:ascii="Arial" w:eastAsia="Arial" w:hAnsi="Arial" w:cs="Arial"/>
          <w:sz w:val="24"/>
          <w:szCs w:val="24"/>
        </w:rPr>
        <w:t>22</w:t>
      </w:r>
      <w:r w:rsidRPr="00272C93">
        <w:rPr>
          <w:rFonts w:ascii="Arial" w:eastAsia="Arial" w:hAnsi="Arial" w:cs="Arial"/>
          <w:sz w:val="24"/>
          <w:szCs w:val="24"/>
        </w:rPr>
        <w:t>: Desirable parcels identified.</w:t>
      </w:r>
    </w:p>
    <w:p w14:paraId="03AD0C15" w14:textId="386FEB35" w:rsidR="00272C93" w:rsidRPr="00272C93" w:rsidRDefault="00272C93" w:rsidP="00272C93">
      <w:pPr>
        <w:pStyle w:val="ListParagraph"/>
        <w:numPr>
          <w:ilvl w:val="0"/>
          <w:numId w:val="11"/>
        </w:numPr>
        <w:spacing w:after="0" w:line="240" w:lineRule="auto"/>
        <w:rPr>
          <w:rFonts w:ascii="Arial" w:eastAsia="Arial" w:hAnsi="Arial" w:cs="Arial"/>
          <w:sz w:val="24"/>
          <w:szCs w:val="24"/>
        </w:rPr>
      </w:pPr>
      <w:r w:rsidRPr="00272C93">
        <w:rPr>
          <w:rFonts w:ascii="Arial" w:eastAsia="Arial" w:hAnsi="Arial" w:cs="Arial"/>
          <w:sz w:val="24"/>
          <w:szCs w:val="24"/>
        </w:rPr>
        <w:t>December 20</w:t>
      </w:r>
      <w:r w:rsidR="00FC53B8">
        <w:rPr>
          <w:rFonts w:ascii="Arial" w:eastAsia="Arial" w:hAnsi="Arial" w:cs="Arial"/>
          <w:sz w:val="24"/>
          <w:szCs w:val="24"/>
        </w:rPr>
        <w:t>22</w:t>
      </w:r>
      <w:r w:rsidRPr="00272C93">
        <w:rPr>
          <w:rFonts w:ascii="Arial" w:eastAsia="Arial" w:hAnsi="Arial" w:cs="Arial"/>
          <w:sz w:val="24"/>
          <w:szCs w:val="24"/>
        </w:rPr>
        <w:t>- June 202</w:t>
      </w:r>
      <w:r w:rsidR="00FC53B8">
        <w:rPr>
          <w:rFonts w:ascii="Arial" w:eastAsia="Arial" w:hAnsi="Arial" w:cs="Arial"/>
          <w:sz w:val="24"/>
          <w:szCs w:val="24"/>
        </w:rPr>
        <w:t>5</w:t>
      </w:r>
      <w:r w:rsidRPr="00272C93">
        <w:rPr>
          <w:rFonts w:ascii="Arial" w:eastAsia="Arial" w:hAnsi="Arial" w:cs="Arial"/>
          <w:sz w:val="24"/>
          <w:szCs w:val="24"/>
        </w:rPr>
        <w:t>: Acquire real property parcels within focus areas.</w:t>
      </w:r>
    </w:p>
    <w:p w14:paraId="769D7C6E" w14:textId="77777777" w:rsidR="001E3970" w:rsidRDefault="001E3970" w:rsidP="002124C8">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03F3CF0B" w14:textId="4AC85771" w:rsidR="00272C93" w:rsidRPr="00272C93" w:rsidRDefault="00272C93" w:rsidP="00272C93">
      <w:pPr>
        <w:spacing w:after="0" w:line="240" w:lineRule="auto"/>
        <w:rPr>
          <w:rFonts w:ascii="Arial" w:eastAsia="Arial" w:hAnsi="Arial" w:cs="Arial"/>
          <w:sz w:val="24"/>
          <w:szCs w:val="24"/>
        </w:rPr>
      </w:pPr>
      <w:r w:rsidRPr="00272C93">
        <w:rPr>
          <w:rFonts w:ascii="Arial" w:eastAsia="Arial" w:hAnsi="Arial" w:cs="Arial"/>
          <w:sz w:val="24"/>
          <w:szCs w:val="24"/>
        </w:rPr>
        <w:t xml:space="preserve">As individual parcels are identified for acquisition, the compliance process for NEPA, Sec 7 of the ESA and NHPA will be required for each individual parcel to be acquired through this project. </w:t>
      </w:r>
    </w:p>
    <w:p w14:paraId="3A819694" w14:textId="187A73ED" w:rsidR="001E3970" w:rsidRDefault="001E3970" w:rsidP="002124C8">
      <w:pPr>
        <w:spacing w:after="0" w:line="240" w:lineRule="auto"/>
        <w:rPr>
          <w:rFonts w:ascii="Arial" w:eastAsia="Arial" w:hAnsi="Arial" w:cs="Arial"/>
          <w:sz w:val="24"/>
          <w:szCs w:val="24"/>
        </w:rPr>
      </w:pPr>
    </w:p>
    <w:p w14:paraId="5CEA92B3" w14:textId="57C8BB5A" w:rsidR="001E3970" w:rsidRPr="001E3970" w:rsidRDefault="00904C9B"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58FCC2DD" w:rsidR="001E3970" w:rsidRDefault="001E3970" w:rsidP="002124C8">
      <w:pPr>
        <w:spacing w:after="0" w:line="240" w:lineRule="auto"/>
        <w:rPr>
          <w:rFonts w:ascii="Arial" w:hAnsi="Arial" w:cs="Arial"/>
          <w:sz w:val="24"/>
          <w:szCs w:val="24"/>
        </w:rPr>
      </w:pPr>
    </w:p>
    <w:p w14:paraId="496E2193" w14:textId="03345840" w:rsidR="00484786" w:rsidRDefault="00484786" w:rsidP="002124C8">
      <w:pPr>
        <w:spacing w:after="0" w:line="240" w:lineRule="auto"/>
        <w:rPr>
          <w:rFonts w:ascii="Arial" w:hAnsi="Arial" w:cs="Arial"/>
          <w:sz w:val="24"/>
          <w:szCs w:val="24"/>
        </w:rPr>
      </w:pPr>
    </w:p>
    <w:p w14:paraId="0A2A4DAB" w14:textId="77777777" w:rsidR="00706603" w:rsidRPr="008849E0" w:rsidRDefault="00706603" w:rsidP="002124C8">
      <w:pPr>
        <w:spacing w:after="0" w:line="240" w:lineRule="auto"/>
        <w:rPr>
          <w:rFonts w:ascii="Arial" w:hAnsi="Arial" w:cs="Arial"/>
          <w:sz w:val="24"/>
          <w:szCs w:val="24"/>
        </w:rPr>
      </w:pPr>
    </w:p>
    <w:sectPr w:rsidR="00706603" w:rsidRPr="008849E0"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12F6" w14:textId="77777777" w:rsidR="00AF24A2" w:rsidRDefault="00AF24A2" w:rsidP="00AA5089">
      <w:pPr>
        <w:spacing w:after="0" w:line="240" w:lineRule="auto"/>
      </w:pPr>
      <w:r>
        <w:separator/>
      </w:r>
    </w:p>
  </w:endnote>
  <w:endnote w:type="continuationSeparator" w:id="0">
    <w:p w14:paraId="158E19A6" w14:textId="77777777" w:rsidR="00AF24A2" w:rsidRDefault="00AF24A2"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FCEE" w14:textId="77777777" w:rsidR="00AF24A2" w:rsidRDefault="00AF24A2" w:rsidP="00AA5089">
      <w:pPr>
        <w:spacing w:after="0" w:line="240" w:lineRule="auto"/>
      </w:pPr>
      <w:r>
        <w:separator/>
      </w:r>
    </w:p>
  </w:footnote>
  <w:footnote w:type="continuationSeparator" w:id="0">
    <w:p w14:paraId="6749EA3C" w14:textId="77777777" w:rsidR="00AF24A2" w:rsidRDefault="00AF24A2"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1E2120B8"/>
    <w:multiLevelType w:val="multilevel"/>
    <w:tmpl w:val="D99CBCE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1924"/>
    <w:multiLevelType w:val="multilevel"/>
    <w:tmpl w:val="80F48EA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514D5057"/>
    <w:multiLevelType w:val="hybridMultilevel"/>
    <w:tmpl w:val="A70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3309C"/>
    <w:multiLevelType w:val="hybridMultilevel"/>
    <w:tmpl w:val="3758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1805587160">
    <w:abstractNumId w:val="1"/>
  </w:num>
  <w:num w:numId="2" w16cid:durableId="1901205089">
    <w:abstractNumId w:val="0"/>
  </w:num>
  <w:num w:numId="3" w16cid:durableId="164901851">
    <w:abstractNumId w:val="10"/>
  </w:num>
  <w:num w:numId="4" w16cid:durableId="1064794174">
    <w:abstractNumId w:val="8"/>
  </w:num>
  <w:num w:numId="5" w16cid:durableId="860044829">
    <w:abstractNumId w:val="3"/>
  </w:num>
  <w:num w:numId="6" w16cid:durableId="1543126378">
    <w:abstractNumId w:val="9"/>
  </w:num>
  <w:num w:numId="7" w16cid:durableId="188642403">
    <w:abstractNumId w:val="4"/>
  </w:num>
  <w:num w:numId="8" w16cid:durableId="893854665">
    <w:abstractNumId w:val="5"/>
  </w:num>
  <w:num w:numId="9" w16cid:durableId="1236356561">
    <w:abstractNumId w:val="7"/>
  </w:num>
  <w:num w:numId="10" w16cid:durableId="484321024">
    <w:abstractNumId w:val="2"/>
  </w:num>
  <w:num w:numId="11" w16cid:durableId="1873959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D7B62"/>
    <w:rsid w:val="000E2E69"/>
    <w:rsid w:val="001409AF"/>
    <w:rsid w:val="001E1A95"/>
    <w:rsid w:val="001E3970"/>
    <w:rsid w:val="002124C8"/>
    <w:rsid w:val="00240B1F"/>
    <w:rsid w:val="00272C93"/>
    <w:rsid w:val="002844B9"/>
    <w:rsid w:val="00291094"/>
    <w:rsid w:val="00303DF7"/>
    <w:rsid w:val="00356B18"/>
    <w:rsid w:val="003D493E"/>
    <w:rsid w:val="004130CE"/>
    <w:rsid w:val="004142A3"/>
    <w:rsid w:val="00452A47"/>
    <w:rsid w:val="00484786"/>
    <w:rsid w:val="00557CDE"/>
    <w:rsid w:val="00575F53"/>
    <w:rsid w:val="00631E83"/>
    <w:rsid w:val="00647D89"/>
    <w:rsid w:val="00675150"/>
    <w:rsid w:val="006D1A15"/>
    <w:rsid w:val="00706603"/>
    <w:rsid w:val="007A26D0"/>
    <w:rsid w:val="007F6FD1"/>
    <w:rsid w:val="008030D4"/>
    <w:rsid w:val="00847E14"/>
    <w:rsid w:val="008837E4"/>
    <w:rsid w:val="008849E0"/>
    <w:rsid w:val="00904C9B"/>
    <w:rsid w:val="00954947"/>
    <w:rsid w:val="00970671"/>
    <w:rsid w:val="00A00459"/>
    <w:rsid w:val="00A14EA5"/>
    <w:rsid w:val="00A21E70"/>
    <w:rsid w:val="00A22B8B"/>
    <w:rsid w:val="00A410AE"/>
    <w:rsid w:val="00A55B2F"/>
    <w:rsid w:val="00A766BC"/>
    <w:rsid w:val="00A950E0"/>
    <w:rsid w:val="00AA3731"/>
    <w:rsid w:val="00AA5089"/>
    <w:rsid w:val="00AE288A"/>
    <w:rsid w:val="00AF24A2"/>
    <w:rsid w:val="00B24D1A"/>
    <w:rsid w:val="00B92878"/>
    <w:rsid w:val="00BF32A9"/>
    <w:rsid w:val="00C34EC5"/>
    <w:rsid w:val="00C75D59"/>
    <w:rsid w:val="00CA15AB"/>
    <w:rsid w:val="00CB2B13"/>
    <w:rsid w:val="00D20A79"/>
    <w:rsid w:val="00D55EEB"/>
    <w:rsid w:val="00D65628"/>
    <w:rsid w:val="00D97F9A"/>
    <w:rsid w:val="00DA24E4"/>
    <w:rsid w:val="00DD24DE"/>
    <w:rsid w:val="00DF73D6"/>
    <w:rsid w:val="00E636A0"/>
    <w:rsid w:val="00E77D61"/>
    <w:rsid w:val="00E9391A"/>
    <w:rsid w:val="00EB089A"/>
    <w:rsid w:val="00F413F1"/>
    <w:rsid w:val="00F45373"/>
    <w:rsid w:val="00F560BC"/>
    <w:rsid w:val="00F76A45"/>
    <w:rsid w:val="00F8797A"/>
    <w:rsid w:val="00F9446B"/>
    <w:rsid w:val="00FC53B8"/>
    <w:rsid w:val="00FF296A"/>
    <w:rsid w:val="2413883E"/>
    <w:rsid w:val="2B6E3A88"/>
    <w:rsid w:val="510CB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 w:type="character" w:styleId="UnresolvedMention">
    <w:name w:val="Unresolved Mention"/>
    <w:basedOn w:val="DefaultParagraphFont"/>
    <w:uiPriority w:val="99"/>
    <w:semiHidden/>
    <w:unhideWhenUsed/>
    <w:rsid w:val="00272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929121275">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 w:id="1667171509">
      <w:bodyDiv w:val="1"/>
      <w:marLeft w:val="0"/>
      <w:marRight w:val="0"/>
      <w:marTop w:val="0"/>
      <w:marBottom w:val="0"/>
      <w:divBdr>
        <w:top w:val="none" w:sz="0" w:space="0" w:color="auto"/>
        <w:left w:val="none" w:sz="0" w:space="0" w:color="auto"/>
        <w:bottom w:val="none" w:sz="0" w:space="0" w:color="auto"/>
        <w:right w:val="none" w:sz="0" w:space="0" w:color="auto"/>
      </w:divBdr>
    </w:div>
    <w:div w:id="1960718383">
      <w:bodyDiv w:val="1"/>
      <w:marLeft w:val="0"/>
      <w:marRight w:val="0"/>
      <w:marTop w:val="0"/>
      <w:marBottom w:val="0"/>
      <w:divBdr>
        <w:top w:val="none" w:sz="0" w:space="0" w:color="auto"/>
        <w:left w:val="none" w:sz="0" w:space="0" w:color="auto"/>
        <w:bottom w:val="none" w:sz="0" w:space="0" w:color="auto"/>
        <w:right w:val="none" w:sz="0" w:space="0" w:color="auto"/>
      </w:divBdr>
    </w:div>
    <w:div w:id="1997227440">
      <w:bodyDiv w:val="1"/>
      <w:marLeft w:val="0"/>
      <w:marRight w:val="0"/>
      <w:marTop w:val="0"/>
      <w:marBottom w:val="0"/>
      <w:divBdr>
        <w:top w:val="none" w:sz="0" w:space="0" w:color="auto"/>
        <w:left w:val="none" w:sz="0" w:space="0" w:color="auto"/>
        <w:bottom w:val="none" w:sz="0" w:space="0" w:color="auto"/>
        <w:right w:val="none" w:sz="0" w:space="0" w:color="auto"/>
      </w:divBdr>
    </w:div>
    <w:div w:id="208360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24225-323E-41FD-92A2-7C4C386FB81E}">
  <ds:schemaRefs>
    <ds:schemaRef ds:uri="31062a0d-ede8-4112-b4bb-00a9c1bc8e16"/>
    <ds:schemaRef ds:uri="1b783ce5-7ffd-422d-807c-97bdd29831d5"/>
    <ds:schemaRef ds:uri="http://purl.org/dc/terms/"/>
    <ds:schemaRef ds:uri="http://schemas.microsoft.com/office/2006/metadata/properties"/>
    <ds:schemaRef ds:uri="8c28a3a3-63bc-4688-b759-b6ae3b46344d"/>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700AB1-30A6-412A-BF29-B0F6E040A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A78B5-9C10-40D0-B071-C20B38FB6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10559</Characters>
  <Application>Microsoft Office Word</Application>
  <DocSecurity>0</DocSecurity>
  <Lines>87</Lines>
  <Paragraphs>24</Paragraphs>
  <ScaleCrop>false</ScaleCrop>
  <Company>U.S. Fish &amp; Wildlife Service</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16</cp:revision>
  <dcterms:created xsi:type="dcterms:W3CDTF">2022-04-11T16:31:00Z</dcterms:created>
  <dcterms:modified xsi:type="dcterms:W3CDTF">2024-03-11T21:02:00Z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