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7D24D" w14:textId="3BE4D9E9" w:rsidR="009E24DE" w:rsidRDefault="00DD377D" w:rsidP="009E24DE">
      <w:pPr>
        <w:spacing w:line="257" w:lineRule="auto"/>
        <w:jc w:val="center"/>
        <w:rPr>
          <w:rFonts w:eastAsia="Calibri" w:cstheme="minorHAnsi"/>
          <w:b/>
          <w:bCs/>
          <w:sz w:val="24"/>
          <w:szCs w:val="24"/>
        </w:rPr>
      </w:pPr>
      <w:r w:rsidRPr="009E24DE">
        <w:rPr>
          <w:rFonts w:cstheme="minorHAnsi"/>
          <w:b/>
          <w:color w:val="000000"/>
          <w:sz w:val="24"/>
          <w:szCs w:val="24"/>
          <w:shd w:val="clear" w:color="auto" w:fill="FFFFFF"/>
        </w:rPr>
        <w:t xml:space="preserve">WA SFR - </w:t>
      </w:r>
      <w:r w:rsidR="000647F0" w:rsidRPr="009E24DE">
        <w:rPr>
          <w:rFonts w:cstheme="minorHAnsi"/>
          <w:b/>
          <w:color w:val="000000"/>
          <w:sz w:val="24"/>
          <w:szCs w:val="24"/>
          <w:shd w:val="clear" w:color="auto" w:fill="FFFFFF"/>
        </w:rPr>
        <w:t>Freshwater Resident Sport Fish Management</w:t>
      </w:r>
      <w:r w:rsidR="009E24DE" w:rsidRPr="009E24DE">
        <w:rPr>
          <w:rFonts w:eastAsia="Calibri" w:cstheme="minorHAnsi"/>
          <w:b/>
          <w:bCs/>
          <w:sz w:val="24"/>
          <w:szCs w:val="24"/>
        </w:rPr>
        <w:t xml:space="preserve"> </w:t>
      </w:r>
      <w:r w:rsidR="00B10981" w:rsidRPr="00B10981">
        <w:rPr>
          <w:rFonts w:eastAsia="Calibri" w:cstheme="minorHAnsi"/>
          <w:b/>
          <w:bCs/>
          <w:sz w:val="24"/>
          <w:szCs w:val="24"/>
        </w:rPr>
        <w:t>(Stocking and Hatchery O&amp;M)</w:t>
      </w:r>
    </w:p>
    <w:p w14:paraId="5588858D" w14:textId="71785E1E" w:rsidR="00945C41" w:rsidRDefault="00945C41" w:rsidP="009E24DE">
      <w:pPr>
        <w:spacing w:line="257" w:lineRule="auto"/>
        <w:jc w:val="center"/>
        <w:rPr>
          <w:rFonts w:eastAsia="Calibri" w:cstheme="minorHAnsi"/>
          <w:b/>
          <w:bCs/>
          <w:sz w:val="24"/>
          <w:szCs w:val="24"/>
        </w:rPr>
      </w:pPr>
    </w:p>
    <w:p w14:paraId="1DA9C52A" w14:textId="5FD60194" w:rsidR="00945C41" w:rsidRDefault="00945C41" w:rsidP="00945C41">
      <w:pPr>
        <w:spacing w:line="257" w:lineRule="auto"/>
        <w:jc w:val="center"/>
        <w:rPr>
          <w:rFonts w:eastAsia="Calibri" w:cstheme="minorHAnsi"/>
          <w:b/>
          <w:bCs/>
          <w:sz w:val="24"/>
          <w:szCs w:val="24"/>
        </w:rPr>
      </w:pPr>
      <w:r w:rsidRPr="009E24DE">
        <w:rPr>
          <w:rFonts w:cstheme="minorHAnsi"/>
          <w:b/>
          <w:color w:val="000000"/>
          <w:sz w:val="24"/>
          <w:szCs w:val="24"/>
          <w:shd w:val="clear" w:color="auto" w:fill="FFFFFF"/>
        </w:rPr>
        <w:t>WA - Freshwater Resident Sport Fish Management</w:t>
      </w:r>
      <w:r w:rsidRPr="009E24DE">
        <w:rPr>
          <w:rFonts w:eastAsia="Calibri" w:cstheme="minorHAnsi"/>
          <w:b/>
          <w:bCs/>
          <w:sz w:val="24"/>
          <w:szCs w:val="24"/>
        </w:rPr>
        <w:t xml:space="preserve"> </w:t>
      </w:r>
    </w:p>
    <w:p w14:paraId="31BF9451" w14:textId="77777777" w:rsidR="00945C41" w:rsidRDefault="00945C41" w:rsidP="009E24DE">
      <w:pPr>
        <w:spacing w:line="257" w:lineRule="auto"/>
        <w:jc w:val="center"/>
        <w:rPr>
          <w:rFonts w:eastAsia="Calibri" w:cstheme="minorHAnsi"/>
          <w:b/>
          <w:bCs/>
          <w:sz w:val="24"/>
          <w:szCs w:val="24"/>
        </w:rPr>
      </w:pPr>
    </w:p>
    <w:p w14:paraId="07CF3802" w14:textId="479827E2" w:rsidR="7A4A3073" w:rsidRPr="0078512B" w:rsidRDefault="7A4A3073" w:rsidP="16C20965">
      <w:pPr>
        <w:spacing w:line="257" w:lineRule="auto"/>
        <w:jc w:val="center"/>
        <w:rPr>
          <w:rFonts w:eastAsia="Calibri" w:cstheme="minorHAnsi"/>
          <w:sz w:val="18"/>
          <w:szCs w:val="20"/>
        </w:rPr>
      </w:pPr>
      <w:r w:rsidRPr="0078512B">
        <w:rPr>
          <w:rFonts w:eastAsia="Calibri" w:cstheme="minorHAnsi"/>
          <w:sz w:val="18"/>
          <w:szCs w:val="20"/>
        </w:rPr>
        <w:t>Grant Program: Sport Fish Restoration (Freshwater/Inland)</w:t>
      </w:r>
    </w:p>
    <w:p w14:paraId="333EE557" w14:textId="4769B089" w:rsidR="00DD377D" w:rsidRPr="0078512B" w:rsidRDefault="00DD377D" w:rsidP="16C20965">
      <w:pPr>
        <w:spacing w:line="257" w:lineRule="auto"/>
        <w:jc w:val="center"/>
        <w:rPr>
          <w:rFonts w:cstheme="minorHAnsi"/>
          <w:sz w:val="18"/>
          <w:szCs w:val="20"/>
        </w:rPr>
      </w:pPr>
      <w:r w:rsidRPr="0078512B">
        <w:rPr>
          <w:rFonts w:cstheme="minorHAnsi"/>
          <w:sz w:val="18"/>
          <w:szCs w:val="20"/>
        </w:rPr>
        <w:t>Washington Department of Fish and Wildlife</w:t>
      </w:r>
    </w:p>
    <w:p w14:paraId="3451BA2A" w14:textId="04FF29F7" w:rsidR="7A4A3073" w:rsidRPr="0078512B" w:rsidRDefault="7A4A3073" w:rsidP="16C20965">
      <w:pPr>
        <w:spacing w:line="257" w:lineRule="auto"/>
        <w:jc w:val="center"/>
        <w:rPr>
          <w:rFonts w:cstheme="minorHAnsi"/>
          <w:sz w:val="18"/>
          <w:szCs w:val="20"/>
        </w:rPr>
      </w:pPr>
      <w:r w:rsidRPr="0078512B">
        <w:rPr>
          <w:rFonts w:eastAsia="Calibri" w:cstheme="minorHAnsi"/>
          <w:sz w:val="18"/>
          <w:szCs w:val="20"/>
        </w:rPr>
        <w:t>Grant Start and End Dates: 11/01/2019 to 10/31/2020 (F19AF01143)</w:t>
      </w:r>
    </w:p>
    <w:p w14:paraId="28154742" w14:textId="64117117" w:rsidR="00DD377D" w:rsidRPr="0078512B" w:rsidRDefault="7A4A3073" w:rsidP="16C20965">
      <w:pPr>
        <w:spacing w:line="257" w:lineRule="auto"/>
        <w:jc w:val="center"/>
        <w:rPr>
          <w:rFonts w:eastAsia="Calibri" w:cstheme="minorHAnsi"/>
          <w:sz w:val="18"/>
          <w:szCs w:val="20"/>
        </w:rPr>
      </w:pPr>
      <w:r w:rsidRPr="0078512B">
        <w:rPr>
          <w:rFonts w:eastAsia="Calibri" w:cstheme="minorHAnsi"/>
          <w:sz w:val="18"/>
          <w:szCs w:val="20"/>
        </w:rPr>
        <w:t>Gran</w:t>
      </w:r>
      <w:r w:rsidR="00DD377D" w:rsidRPr="0078512B">
        <w:rPr>
          <w:rFonts w:eastAsia="Calibri" w:cstheme="minorHAnsi"/>
          <w:sz w:val="18"/>
          <w:szCs w:val="20"/>
        </w:rPr>
        <w:t>t Recipient Contact and Project Point of Contact</w:t>
      </w:r>
      <w:r w:rsidRPr="0078512B">
        <w:rPr>
          <w:rFonts w:eastAsia="Calibri" w:cstheme="minorHAnsi"/>
          <w:sz w:val="18"/>
          <w:szCs w:val="20"/>
        </w:rPr>
        <w:t xml:space="preserve">: </w:t>
      </w:r>
      <w:r w:rsidR="00411AF2" w:rsidRPr="00291676">
        <w:rPr>
          <w:rFonts w:eastAsia="Calibri" w:cstheme="minorHAnsi"/>
          <w:sz w:val="18"/>
          <w:szCs w:val="20"/>
          <w:highlight w:val="yellow"/>
        </w:rPr>
        <w:t>Robert Stately</w:t>
      </w:r>
      <w:bookmarkStart w:id="0" w:name="_GoBack"/>
      <w:bookmarkEnd w:id="0"/>
      <w:r w:rsidR="00411AF2" w:rsidRPr="0078512B">
        <w:rPr>
          <w:rFonts w:eastAsia="Calibri" w:cstheme="minorHAnsi"/>
          <w:sz w:val="18"/>
          <w:szCs w:val="20"/>
        </w:rPr>
        <w:t xml:space="preserve"> </w:t>
      </w:r>
    </w:p>
    <w:p w14:paraId="3E217528" w14:textId="0AF56D7D" w:rsidR="7A4A3073" w:rsidRPr="0078512B" w:rsidRDefault="00DD377D" w:rsidP="16C20965">
      <w:pPr>
        <w:spacing w:line="257" w:lineRule="auto"/>
        <w:jc w:val="center"/>
        <w:rPr>
          <w:rFonts w:cstheme="minorHAnsi"/>
          <w:sz w:val="18"/>
          <w:szCs w:val="20"/>
        </w:rPr>
      </w:pPr>
      <w:r w:rsidRPr="0078512B">
        <w:rPr>
          <w:rFonts w:eastAsia="Calibri" w:cstheme="minorHAnsi"/>
          <w:sz w:val="18"/>
          <w:szCs w:val="20"/>
        </w:rPr>
        <w:t xml:space="preserve">Grantor Contact: </w:t>
      </w:r>
      <w:r w:rsidR="00411AF2" w:rsidRPr="0078512B">
        <w:rPr>
          <w:rFonts w:eastAsia="Calibri" w:cstheme="minorHAnsi"/>
          <w:sz w:val="18"/>
          <w:szCs w:val="20"/>
        </w:rPr>
        <w:t xml:space="preserve">Jane </w:t>
      </w:r>
      <w:proofErr w:type="spellStart"/>
      <w:r w:rsidR="00411AF2" w:rsidRPr="0078512B">
        <w:rPr>
          <w:rFonts w:eastAsia="Calibri" w:cstheme="minorHAnsi"/>
          <w:sz w:val="18"/>
          <w:szCs w:val="20"/>
        </w:rPr>
        <w:t>Federalis</w:t>
      </w:r>
      <w:proofErr w:type="spellEnd"/>
    </w:p>
    <w:p w14:paraId="01E507E9" w14:textId="37E6DF51" w:rsidR="7A4A3073" w:rsidRPr="0078512B" w:rsidRDefault="7A4A3073" w:rsidP="16C20965">
      <w:pPr>
        <w:spacing w:line="257" w:lineRule="auto"/>
        <w:jc w:val="center"/>
        <w:rPr>
          <w:rFonts w:cstheme="minorHAnsi"/>
          <w:sz w:val="20"/>
          <w:szCs w:val="20"/>
        </w:rPr>
      </w:pPr>
      <w:r w:rsidRPr="0078512B">
        <w:rPr>
          <w:rFonts w:eastAsia="Calibri" w:cstheme="minorHAnsi"/>
          <w:sz w:val="20"/>
          <w:szCs w:val="20"/>
        </w:rPr>
        <w:t xml:space="preserve"> </w:t>
      </w:r>
    </w:p>
    <w:p w14:paraId="2DD9B58C" w14:textId="01AC4058" w:rsidR="7A4A3073" w:rsidRPr="0078512B" w:rsidRDefault="7A4A3073" w:rsidP="16C20965">
      <w:pPr>
        <w:spacing w:line="257" w:lineRule="auto"/>
        <w:rPr>
          <w:rFonts w:cstheme="minorHAnsi"/>
          <w:sz w:val="18"/>
          <w:szCs w:val="20"/>
        </w:rPr>
      </w:pPr>
      <w:r w:rsidRPr="0078512B">
        <w:rPr>
          <w:rFonts w:eastAsia="Calibri" w:cstheme="minorHAnsi"/>
          <w:b/>
          <w:bCs/>
          <w:sz w:val="18"/>
          <w:szCs w:val="20"/>
          <w:u w:val="single"/>
        </w:rPr>
        <w:t xml:space="preserve">Public Description: </w:t>
      </w:r>
    </w:p>
    <w:p w14:paraId="14F20830" w14:textId="77777777" w:rsidR="008F7B05" w:rsidRPr="0078512B" w:rsidRDefault="008F7B05" w:rsidP="008F7B05">
      <w:pPr>
        <w:pStyle w:val="NormalWeb"/>
        <w:shd w:val="clear" w:color="auto" w:fill="FFFFFF"/>
        <w:spacing w:before="150" w:after="0"/>
        <w:rPr>
          <w:rFonts w:asciiTheme="minorHAnsi" w:eastAsia="Calibri" w:hAnsiTheme="minorHAnsi" w:cstheme="minorHAnsi"/>
          <w:sz w:val="18"/>
          <w:szCs w:val="20"/>
        </w:rPr>
      </w:pPr>
      <w:r w:rsidRPr="0078512B">
        <w:rPr>
          <w:rFonts w:asciiTheme="minorHAnsi" w:eastAsia="Calibri" w:hAnsiTheme="minorHAnsi" w:cstheme="minorHAnsi"/>
          <w:sz w:val="18"/>
          <w:szCs w:val="20"/>
        </w:rPr>
        <w:t>The purpose of this project is to enhance recreational freshwater sport fish populations and provide increased recreational fishing opportunities throughout the state of Washington. There is a need to maintain and enhance existing sport fish populations, in order to ensure species continued viability, as well as meeting angler catch rates that are acceptable to the public.  In 2011, data from the National Survey of Fishing, Hunting, and Wildlife-Associated Recreation indicated over 554,000 anglers fished in Washington for a total of 10.2 million angler-days.  These anglers expended over $807 million in trip and equipment-related expenditures. </w:t>
      </w:r>
    </w:p>
    <w:p w14:paraId="2430D72E" w14:textId="77777777" w:rsidR="008F7B05" w:rsidRPr="00DE5EDF" w:rsidRDefault="008F7B05" w:rsidP="008F7B05">
      <w:pPr>
        <w:shd w:val="clear" w:color="auto" w:fill="FFFFFF"/>
        <w:spacing w:before="150" w:after="0" w:line="240" w:lineRule="auto"/>
        <w:rPr>
          <w:rFonts w:eastAsia="Calibri" w:cstheme="minorHAnsi"/>
          <w:sz w:val="18"/>
          <w:szCs w:val="20"/>
        </w:rPr>
      </w:pPr>
      <w:r w:rsidRPr="00DE5EDF">
        <w:rPr>
          <w:rFonts w:eastAsia="Calibri" w:cstheme="minorHAnsi"/>
          <w:sz w:val="18"/>
          <w:szCs w:val="20"/>
        </w:rPr>
        <w:t xml:space="preserve">Unfortunately, many of </w:t>
      </w:r>
      <w:r w:rsidRPr="0078512B">
        <w:rPr>
          <w:rFonts w:eastAsia="Calibri" w:cstheme="minorHAnsi"/>
          <w:sz w:val="18"/>
          <w:szCs w:val="20"/>
        </w:rPr>
        <w:t>Washington</w:t>
      </w:r>
      <w:r w:rsidRPr="00DE5EDF">
        <w:rPr>
          <w:rFonts w:eastAsia="Calibri" w:cstheme="minorHAnsi"/>
          <w:sz w:val="18"/>
          <w:szCs w:val="20"/>
        </w:rPr>
        <w:t xml:space="preserve">’s sport fish species are not able to sustain adequate populations through natural reproduction as a result of water level fluctuations, man-made impoundments, inadequate spawning habitat, environmental perturbations, and intense angling pressure.   </w:t>
      </w:r>
      <w:r w:rsidRPr="0078512B">
        <w:rPr>
          <w:rFonts w:eastAsia="Calibri" w:cstheme="minorHAnsi"/>
          <w:sz w:val="18"/>
          <w:szCs w:val="20"/>
        </w:rPr>
        <w:t>Washington</w:t>
      </w:r>
      <w:r w:rsidRPr="00DE5EDF">
        <w:rPr>
          <w:rFonts w:eastAsia="Calibri" w:cstheme="minorHAnsi"/>
          <w:sz w:val="18"/>
          <w:szCs w:val="20"/>
        </w:rPr>
        <w:t xml:space="preserve">’s </w:t>
      </w:r>
      <w:r w:rsidRPr="0078512B">
        <w:rPr>
          <w:rFonts w:eastAsia="Calibri" w:cstheme="minorHAnsi"/>
          <w:sz w:val="18"/>
          <w:szCs w:val="20"/>
        </w:rPr>
        <w:t xml:space="preserve">native </w:t>
      </w:r>
      <w:r w:rsidRPr="00DE5EDF">
        <w:rPr>
          <w:rFonts w:eastAsia="Calibri" w:cstheme="minorHAnsi"/>
          <w:sz w:val="18"/>
          <w:szCs w:val="20"/>
        </w:rPr>
        <w:t xml:space="preserve">trout fisheries typically do not successfully reproduce annually.  Although </w:t>
      </w:r>
      <w:r w:rsidRPr="0078512B">
        <w:rPr>
          <w:rFonts w:eastAsia="Calibri" w:cstheme="minorHAnsi"/>
          <w:sz w:val="18"/>
          <w:szCs w:val="20"/>
        </w:rPr>
        <w:t xml:space="preserve">trout spawn </w:t>
      </w:r>
      <w:r w:rsidRPr="00DE5EDF">
        <w:rPr>
          <w:rFonts w:eastAsia="Calibri" w:cstheme="minorHAnsi"/>
          <w:sz w:val="18"/>
          <w:szCs w:val="20"/>
        </w:rPr>
        <w:t xml:space="preserve">annually, surveys have shown that these species, oftentimes, produce a strong year-class only once in every 2-3 years.  The </w:t>
      </w:r>
      <w:r w:rsidRPr="0078512B">
        <w:rPr>
          <w:rFonts w:eastAsia="Calibri" w:cstheme="minorHAnsi"/>
          <w:sz w:val="18"/>
          <w:szCs w:val="20"/>
        </w:rPr>
        <w:t xml:space="preserve">Washington </w:t>
      </w:r>
      <w:r w:rsidRPr="00DE5EDF">
        <w:rPr>
          <w:rFonts w:eastAsia="Calibri" w:cstheme="minorHAnsi"/>
          <w:sz w:val="18"/>
          <w:szCs w:val="20"/>
        </w:rPr>
        <w:t xml:space="preserve">Department of Fish and Wildlife is the state agency charged with managing the state’s recreational sport fisheries.  It is our statutory responsibility to operate fish hatcheries and stock fish to meet the needs of </w:t>
      </w:r>
      <w:r w:rsidRPr="0078512B">
        <w:rPr>
          <w:rFonts w:eastAsia="Calibri" w:cstheme="minorHAnsi"/>
          <w:sz w:val="18"/>
          <w:szCs w:val="20"/>
        </w:rPr>
        <w:t>Washington</w:t>
      </w:r>
      <w:r w:rsidRPr="00DE5EDF">
        <w:rPr>
          <w:rFonts w:eastAsia="Calibri" w:cstheme="minorHAnsi"/>
          <w:sz w:val="18"/>
          <w:szCs w:val="20"/>
        </w:rPr>
        <w:t>’s anglers, in addition to conserving and managing existing fish populations.  Without supplemental stocking efforts, many of the state’s recreationally important sport fish species would decline to unviable levels which would ultimately result in unacceptably low angler catch rates.   </w:t>
      </w:r>
    </w:p>
    <w:p w14:paraId="77B8D446" w14:textId="448AE0F8" w:rsidR="7A4A3073" w:rsidRPr="0078512B" w:rsidRDefault="7A4A3073" w:rsidP="008F7B05">
      <w:pPr>
        <w:rPr>
          <w:rFonts w:cstheme="minorHAnsi"/>
          <w:sz w:val="18"/>
          <w:szCs w:val="20"/>
        </w:rPr>
      </w:pPr>
    </w:p>
    <w:p w14:paraId="748951C7" w14:textId="2369EEA3" w:rsidR="7A4A3073" w:rsidRPr="0078512B" w:rsidRDefault="7A4A3073" w:rsidP="16C20965">
      <w:pPr>
        <w:spacing w:line="257" w:lineRule="auto"/>
        <w:rPr>
          <w:rFonts w:cstheme="minorHAnsi"/>
          <w:sz w:val="18"/>
          <w:szCs w:val="20"/>
        </w:rPr>
      </w:pPr>
      <w:r w:rsidRPr="0078512B">
        <w:rPr>
          <w:rFonts w:eastAsia="Calibri" w:cstheme="minorHAnsi"/>
          <w:b/>
          <w:bCs/>
          <w:sz w:val="18"/>
          <w:szCs w:val="20"/>
          <w:u w:val="single"/>
        </w:rPr>
        <w:t xml:space="preserve">Need: </w:t>
      </w:r>
    </w:p>
    <w:p w14:paraId="7BB2FF8A" w14:textId="2DDABD97" w:rsidR="00DE5EDF" w:rsidRPr="0078512B" w:rsidRDefault="00DE5EDF" w:rsidP="00DE5EDF">
      <w:pPr>
        <w:pStyle w:val="NormalWeb"/>
        <w:shd w:val="clear" w:color="auto" w:fill="FFFFFF"/>
        <w:spacing w:before="150" w:after="0"/>
        <w:rPr>
          <w:rFonts w:asciiTheme="minorHAnsi" w:eastAsia="Calibri" w:hAnsiTheme="minorHAnsi" w:cstheme="minorHAnsi"/>
          <w:sz w:val="18"/>
          <w:szCs w:val="20"/>
        </w:rPr>
      </w:pPr>
      <w:r w:rsidRPr="0078512B">
        <w:rPr>
          <w:rFonts w:asciiTheme="minorHAnsi" w:eastAsia="Calibri" w:hAnsiTheme="minorHAnsi" w:cstheme="minorHAnsi"/>
          <w:sz w:val="18"/>
          <w:szCs w:val="20"/>
        </w:rPr>
        <w:t>There is a need to maintain and enhance existing sport fish populations, in order to ensure species continued viability, as well as meeting angler catch rates that are acceptable to the public.  In 2011, data from the National Survey of Fishing, Hunting, and Wildlife-Associated Recreation indicated over 554,000 anglers fished in Washington for a total of 10.2 million angler-days.  These anglers expended over $807 million in trip and equipment-related expenditures. </w:t>
      </w:r>
    </w:p>
    <w:p w14:paraId="1D025D40" w14:textId="32D2BDF9" w:rsidR="00DE5EDF" w:rsidRPr="00DE5EDF" w:rsidRDefault="00DE5EDF" w:rsidP="00DE5EDF">
      <w:pPr>
        <w:shd w:val="clear" w:color="auto" w:fill="FFFFFF"/>
        <w:spacing w:before="150" w:after="0" w:line="240" w:lineRule="auto"/>
        <w:rPr>
          <w:rFonts w:eastAsia="Calibri" w:cstheme="minorHAnsi"/>
          <w:sz w:val="18"/>
          <w:szCs w:val="20"/>
        </w:rPr>
      </w:pPr>
      <w:r w:rsidRPr="00DE5EDF">
        <w:rPr>
          <w:rFonts w:eastAsia="Calibri" w:cstheme="minorHAnsi"/>
          <w:sz w:val="18"/>
          <w:szCs w:val="20"/>
        </w:rPr>
        <w:t xml:space="preserve">Unfortunately, many of </w:t>
      </w:r>
      <w:r w:rsidRPr="0078512B">
        <w:rPr>
          <w:rFonts w:eastAsia="Calibri" w:cstheme="minorHAnsi"/>
          <w:sz w:val="18"/>
          <w:szCs w:val="20"/>
        </w:rPr>
        <w:t>Washington</w:t>
      </w:r>
      <w:r w:rsidRPr="00DE5EDF">
        <w:rPr>
          <w:rFonts w:eastAsia="Calibri" w:cstheme="minorHAnsi"/>
          <w:sz w:val="18"/>
          <w:szCs w:val="20"/>
        </w:rPr>
        <w:t xml:space="preserve">’s sport fish species are not able to sustain adequate populations through natural reproduction as a result of water level fluctuations, man-made impoundments, inadequate spawning habitat, environmental perturbations, and intense angling pressure.   </w:t>
      </w:r>
      <w:r w:rsidRPr="0078512B">
        <w:rPr>
          <w:rFonts w:eastAsia="Calibri" w:cstheme="minorHAnsi"/>
          <w:sz w:val="18"/>
          <w:szCs w:val="20"/>
        </w:rPr>
        <w:t>Washington</w:t>
      </w:r>
      <w:r w:rsidRPr="00DE5EDF">
        <w:rPr>
          <w:rFonts w:eastAsia="Calibri" w:cstheme="minorHAnsi"/>
          <w:sz w:val="18"/>
          <w:szCs w:val="20"/>
        </w:rPr>
        <w:t xml:space="preserve">’s </w:t>
      </w:r>
      <w:r w:rsidRPr="0078512B">
        <w:rPr>
          <w:rFonts w:eastAsia="Calibri" w:cstheme="minorHAnsi"/>
          <w:sz w:val="18"/>
          <w:szCs w:val="20"/>
        </w:rPr>
        <w:t xml:space="preserve">native </w:t>
      </w:r>
      <w:r w:rsidRPr="00DE5EDF">
        <w:rPr>
          <w:rFonts w:eastAsia="Calibri" w:cstheme="minorHAnsi"/>
          <w:sz w:val="18"/>
          <w:szCs w:val="20"/>
        </w:rPr>
        <w:t xml:space="preserve">trout fisheries typically do not successfully reproduce annually.  Although </w:t>
      </w:r>
      <w:r w:rsidRPr="0078512B">
        <w:rPr>
          <w:rFonts w:eastAsia="Calibri" w:cstheme="minorHAnsi"/>
          <w:sz w:val="18"/>
          <w:szCs w:val="20"/>
        </w:rPr>
        <w:t xml:space="preserve">trout spawn </w:t>
      </w:r>
      <w:r w:rsidRPr="00DE5EDF">
        <w:rPr>
          <w:rFonts w:eastAsia="Calibri" w:cstheme="minorHAnsi"/>
          <w:sz w:val="18"/>
          <w:szCs w:val="20"/>
        </w:rPr>
        <w:t xml:space="preserve">annually, surveys have shown that these species, oftentimes, produce a strong year-class only once in every 2-3 years.  The </w:t>
      </w:r>
      <w:r w:rsidRPr="0078512B">
        <w:rPr>
          <w:rFonts w:eastAsia="Calibri" w:cstheme="minorHAnsi"/>
          <w:sz w:val="18"/>
          <w:szCs w:val="20"/>
        </w:rPr>
        <w:t xml:space="preserve">Washington </w:t>
      </w:r>
      <w:r w:rsidRPr="00DE5EDF">
        <w:rPr>
          <w:rFonts w:eastAsia="Calibri" w:cstheme="minorHAnsi"/>
          <w:sz w:val="18"/>
          <w:szCs w:val="20"/>
        </w:rPr>
        <w:t xml:space="preserve">Department of Fish and Wildlife is the state agency charged with managing the state’s recreational sport fisheries.  It is our statutory responsibility to operate fish hatcheries and stock fish to meet the needs of </w:t>
      </w:r>
      <w:r w:rsidRPr="0078512B">
        <w:rPr>
          <w:rFonts w:eastAsia="Calibri" w:cstheme="minorHAnsi"/>
          <w:sz w:val="18"/>
          <w:szCs w:val="20"/>
        </w:rPr>
        <w:t>Washington</w:t>
      </w:r>
      <w:r w:rsidRPr="00DE5EDF">
        <w:rPr>
          <w:rFonts w:eastAsia="Calibri" w:cstheme="minorHAnsi"/>
          <w:sz w:val="18"/>
          <w:szCs w:val="20"/>
        </w:rPr>
        <w:t>’s anglers, in addition to conserving and managing existing fish populations.  Without supplemental stocking efforts, many of the state’s recreationally important sport fish species would decline to unviable levels which would ultimately result in unacceptably low angler catch rates.   </w:t>
      </w:r>
    </w:p>
    <w:p w14:paraId="4D093864" w14:textId="5168622A" w:rsidR="7A4A3073" w:rsidRPr="0078512B" w:rsidRDefault="7A4A3073" w:rsidP="16C20965">
      <w:pPr>
        <w:spacing w:line="257" w:lineRule="auto"/>
        <w:rPr>
          <w:rFonts w:cstheme="minorHAnsi"/>
          <w:sz w:val="18"/>
          <w:szCs w:val="20"/>
        </w:rPr>
      </w:pPr>
    </w:p>
    <w:p w14:paraId="7BA983BA" w14:textId="370D61E5" w:rsidR="7A4A3073" w:rsidRPr="0078512B" w:rsidRDefault="7A4A3073">
      <w:pPr>
        <w:rPr>
          <w:rFonts w:cstheme="minorHAnsi"/>
          <w:sz w:val="18"/>
          <w:szCs w:val="20"/>
        </w:rPr>
      </w:pPr>
      <w:r w:rsidRPr="0078512B">
        <w:rPr>
          <w:rFonts w:eastAsia="Calibri" w:cstheme="minorHAnsi"/>
          <w:b/>
          <w:bCs/>
          <w:sz w:val="18"/>
          <w:szCs w:val="20"/>
          <w:u w:val="single"/>
        </w:rPr>
        <w:t>Purpose:</w:t>
      </w:r>
    </w:p>
    <w:p w14:paraId="7F1EADBA" w14:textId="29929445" w:rsidR="7A4A3073" w:rsidRPr="0078512B" w:rsidRDefault="7A4A3073">
      <w:pPr>
        <w:rPr>
          <w:rFonts w:cstheme="minorHAnsi"/>
          <w:sz w:val="18"/>
          <w:szCs w:val="20"/>
        </w:rPr>
      </w:pPr>
      <w:r w:rsidRPr="0078512B">
        <w:rPr>
          <w:rFonts w:eastAsia="Calibri" w:cstheme="minorHAnsi"/>
          <w:sz w:val="18"/>
          <w:szCs w:val="20"/>
        </w:rPr>
        <w:t>The purpose of this project is to enhance recreational freshwater sport fish populations and provide increased recreational fishing opportunities throughout the state of Washington.</w:t>
      </w:r>
    </w:p>
    <w:p w14:paraId="700DFD25" w14:textId="77777777" w:rsidR="0078512B" w:rsidRDefault="7A4A3073" w:rsidP="16C20965">
      <w:pPr>
        <w:spacing w:line="257" w:lineRule="auto"/>
        <w:rPr>
          <w:rFonts w:eastAsia="Calibri" w:cstheme="minorHAnsi"/>
          <w:sz w:val="18"/>
          <w:szCs w:val="20"/>
        </w:rPr>
      </w:pPr>
      <w:r w:rsidRPr="0078512B">
        <w:rPr>
          <w:rFonts w:eastAsia="Calibri" w:cstheme="minorHAnsi"/>
          <w:sz w:val="18"/>
          <w:szCs w:val="20"/>
        </w:rPr>
        <w:t xml:space="preserve"> </w:t>
      </w:r>
    </w:p>
    <w:p w14:paraId="4BB070BB" w14:textId="77777777" w:rsidR="0078512B" w:rsidRDefault="0078512B" w:rsidP="16C20965">
      <w:pPr>
        <w:spacing w:line="257" w:lineRule="auto"/>
        <w:rPr>
          <w:rFonts w:eastAsia="Calibri" w:cstheme="minorHAnsi"/>
          <w:sz w:val="18"/>
          <w:szCs w:val="20"/>
        </w:rPr>
      </w:pPr>
    </w:p>
    <w:p w14:paraId="0DF4EF65" w14:textId="77777777" w:rsidR="0078512B" w:rsidRDefault="0078512B" w:rsidP="16C20965">
      <w:pPr>
        <w:spacing w:line="257" w:lineRule="auto"/>
        <w:rPr>
          <w:rFonts w:eastAsia="Calibri" w:cstheme="minorHAnsi"/>
          <w:sz w:val="18"/>
          <w:szCs w:val="20"/>
        </w:rPr>
      </w:pPr>
    </w:p>
    <w:p w14:paraId="3F97365F" w14:textId="77777777" w:rsidR="0078512B" w:rsidRDefault="0078512B" w:rsidP="16C20965">
      <w:pPr>
        <w:spacing w:line="257" w:lineRule="auto"/>
        <w:rPr>
          <w:rFonts w:eastAsia="Calibri" w:cstheme="minorHAnsi"/>
          <w:sz w:val="18"/>
          <w:szCs w:val="20"/>
        </w:rPr>
      </w:pPr>
    </w:p>
    <w:p w14:paraId="71C3037D" w14:textId="77777777" w:rsidR="009E3740" w:rsidRDefault="009E3740" w:rsidP="009E3740">
      <w:pPr>
        <w:rPr>
          <w:rFonts w:eastAsia="Calibri" w:cstheme="minorHAnsi"/>
          <w:b/>
          <w:bCs/>
          <w:sz w:val="18"/>
          <w:szCs w:val="20"/>
        </w:rPr>
      </w:pPr>
      <w:r>
        <w:rPr>
          <w:rFonts w:eastAsia="Calibri" w:cstheme="minorHAnsi"/>
          <w:b/>
          <w:bCs/>
          <w:sz w:val="18"/>
          <w:szCs w:val="20"/>
        </w:rPr>
        <w:t>Objectives (Objective 1 already entered)</w:t>
      </w:r>
    </w:p>
    <w:p w14:paraId="10EBA2D6" w14:textId="0CFD701F" w:rsidR="009E3740" w:rsidRDefault="009E3740" w:rsidP="009E3740">
      <w:pPr>
        <w:rPr>
          <w:rFonts w:eastAsia="Calibri" w:cstheme="minorHAnsi"/>
          <w:b/>
          <w:bCs/>
          <w:sz w:val="18"/>
          <w:szCs w:val="20"/>
        </w:rPr>
      </w:pPr>
      <w:r w:rsidRPr="0078512B">
        <w:rPr>
          <w:rFonts w:eastAsia="Calibri" w:cstheme="minorHAnsi"/>
          <w:b/>
          <w:bCs/>
          <w:sz w:val="18"/>
          <w:szCs w:val="20"/>
        </w:rPr>
        <w:t>Obje</w:t>
      </w:r>
      <w:r>
        <w:rPr>
          <w:rFonts w:eastAsia="Calibri" w:cstheme="minorHAnsi"/>
          <w:b/>
          <w:bCs/>
          <w:sz w:val="18"/>
          <w:szCs w:val="20"/>
        </w:rPr>
        <w:t>ctive 1</w:t>
      </w:r>
      <w:r w:rsidRPr="0078512B">
        <w:rPr>
          <w:rFonts w:eastAsia="Calibri" w:cstheme="minorHAnsi"/>
          <w:b/>
          <w:bCs/>
          <w:sz w:val="18"/>
          <w:szCs w:val="20"/>
        </w:rPr>
        <w:t xml:space="preserve"> - Title: </w:t>
      </w:r>
      <w:r w:rsidRPr="000647F0">
        <w:rPr>
          <w:rFonts w:eastAsia="Calibri" w:cstheme="minorHAnsi"/>
          <w:b/>
          <w:bCs/>
          <w:sz w:val="18"/>
          <w:szCs w:val="20"/>
        </w:rPr>
        <w:t>Operate and maintain two (2) facilities by</w:t>
      </w:r>
      <w:r>
        <w:rPr>
          <w:rFonts w:eastAsia="Calibri" w:cstheme="minorHAnsi"/>
          <w:b/>
          <w:bCs/>
          <w:sz w:val="18"/>
          <w:szCs w:val="20"/>
        </w:rPr>
        <w:t xml:space="preserve"> October 31, 2020.</w:t>
      </w:r>
    </w:p>
    <w:p w14:paraId="3AD2B805" w14:textId="3CA07E82" w:rsidR="009E3740" w:rsidRPr="00834AB5" w:rsidRDefault="009E3740" w:rsidP="009E3740">
      <w:pPr>
        <w:pStyle w:val="ListParagraph"/>
        <w:numPr>
          <w:ilvl w:val="0"/>
          <w:numId w:val="29"/>
        </w:numPr>
        <w:rPr>
          <w:rFonts w:eastAsiaTheme="minorEastAsia" w:cstheme="minorHAnsi"/>
          <w:sz w:val="18"/>
          <w:szCs w:val="20"/>
        </w:rPr>
      </w:pPr>
      <w:r w:rsidRPr="00BA7598">
        <w:rPr>
          <w:rFonts w:eastAsia="Calibri" w:cstheme="minorHAnsi"/>
          <w:sz w:val="18"/>
          <w:szCs w:val="20"/>
          <w:u w:val="single"/>
        </w:rPr>
        <w:t>Strategy</w:t>
      </w:r>
      <w:r w:rsidRPr="00834AB5">
        <w:rPr>
          <w:rFonts w:eastAsia="Calibri" w:cstheme="minorHAnsi"/>
          <w:sz w:val="18"/>
          <w:szCs w:val="20"/>
        </w:rPr>
        <w:t xml:space="preserve">: </w:t>
      </w:r>
      <w:r w:rsidRPr="00834AB5">
        <w:rPr>
          <w:rFonts w:eastAsia="Calibri" w:cstheme="minorHAnsi"/>
          <w:i/>
          <w:iCs/>
          <w:sz w:val="18"/>
          <w:szCs w:val="20"/>
        </w:rPr>
        <w:t>Facilities/Areas O&amp;M</w:t>
      </w:r>
    </w:p>
    <w:p w14:paraId="40EA6E36" w14:textId="77777777" w:rsidR="009E3740" w:rsidRPr="00834AB5" w:rsidRDefault="009E3740" w:rsidP="009E3740">
      <w:pPr>
        <w:pStyle w:val="ListParagraph"/>
        <w:numPr>
          <w:ilvl w:val="0"/>
          <w:numId w:val="5"/>
        </w:numPr>
        <w:rPr>
          <w:rFonts w:eastAsiaTheme="minorEastAsia" w:cstheme="minorHAnsi"/>
          <w:i/>
          <w:sz w:val="18"/>
          <w:szCs w:val="20"/>
        </w:rPr>
      </w:pPr>
      <w:r w:rsidRPr="00BA7598">
        <w:rPr>
          <w:rFonts w:eastAsia="Calibri" w:cstheme="minorHAnsi"/>
          <w:sz w:val="18"/>
          <w:szCs w:val="20"/>
          <w:u w:val="single"/>
        </w:rPr>
        <w:t>Objective</w:t>
      </w:r>
      <w:r w:rsidRPr="00834AB5">
        <w:rPr>
          <w:rFonts w:eastAsia="Calibri" w:cstheme="minorHAnsi"/>
          <w:sz w:val="18"/>
          <w:szCs w:val="20"/>
        </w:rPr>
        <w:t xml:space="preserve">: </w:t>
      </w:r>
      <w:r w:rsidRPr="00834AB5">
        <w:rPr>
          <w:rFonts w:eastAsia="Calibri" w:cstheme="minorHAnsi"/>
          <w:i/>
          <w:sz w:val="18"/>
          <w:szCs w:val="20"/>
        </w:rPr>
        <w:t>Operate and maintain facilities</w:t>
      </w:r>
    </w:p>
    <w:p w14:paraId="7C92D1A6" w14:textId="77777777" w:rsidR="009E3740" w:rsidRPr="00834AB5" w:rsidRDefault="009E3740" w:rsidP="009E3740">
      <w:pPr>
        <w:pStyle w:val="ListParagraph"/>
        <w:numPr>
          <w:ilvl w:val="0"/>
          <w:numId w:val="5"/>
        </w:numPr>
        <w:rPr>
          <w:rFonts w:eastAsiaTheme="minorEastAsia" w:cstheme="minorHAnsi"/>
          <w:sz w:val="18"/>
          <w:szCs w:val="20"/>
        </w:rPr>
      </w:pPr>
      <w:r w:rsidRPr="00BA7598">
        <w:rPr>
          <w:rFonts w:eastAsia="Calibri" w:cstheme="minorHAnsi"/>
          <w:sz w:val="18"/>
          <w:szCs w:val="20"/>
          <w:u w:val="single"/>
        </w:rPr>
        <w:t>Activity 1</w:t>
      </w:r>
      <w:r w:rsidRPr="00834AB5">
        <w:rPr>
          <w:rFonts w:eastAsia="Calibri" w:cstheme="minorHAnsi"/>
          <w:sz w:val="18"/>
          <w:szCs w:val="20"/>
        </w:rPr>
        <w:t xml:space="preserve">: </w:t>
      </w:r>
      <w:r w:rsidRPr="00834AB5">
        <w:rPr>
          <w:rFonts w:eastAsia="Calibri" w:cstheme="minorHAnsi"/>
          <w:i/>
          <w:iCs/>
          <w:sz w:val="18"/>
          <w:szCs w:val="20"/>
        </w:rPr>
        <w:t xml:space="preserve">fish hatcheries </w:t>
      </w:r>
      <w:r w:rsidRPr="00834AB5">
        <w:rPr>
          <w:rFonts w:eastAsia="Calibri" w:cstheme="minorHAnsi"/>
          <w:sz w:val="18"/>
          <w:szCs w:val="20"/>
        </w:rPr>
        <w:t xml:space="preserve"> </w:t>
      </w:r>
    </w:p>
    <w:p w14:paraId="2781CAD0" w14:textId="77777777" w:rsidR="009E3740" w:rsidRPr="00BA7598" w:rsidRDefault="009E3740" w:rsidP="009E3740">
      <w:pPr>
        <w:pStyle w:val="ListParagraph"/>
        <w:numPr>
          <w:ilvl w:val="0"/>
          <w:numId w:val="5"/>
        </w:numPr>
        <w:rPr>
          <w:rFonts w:eastAsiaTheme="minorEastAsia" w:cstheme="minorHAnsi"/>
          <w:sz w:val="18"/>
          <w:szCs w:val="20"/>
        </w:rPr>
      </w:pPr>
      <w:r w:rsidRPr="00BA7598">
        <w:rPr>
          <w:rFonts w:eastAsia="Calibri" w:cstheme="minorHAnsi"/>
          <w:sz w:val="18"/>
          <w:szCs w:val="20"/>
          <w:u w:val="single"/>
        </w:rPr>
        <w:t>UOM</w:t>
      </w:r>
      <w:r w:rsidRPr="00BA7598">
        <w:rPr>
          <w:rFonts w:eastAsia="Calibri" w:cstheme="minorHAnsi"/>
          <w:sz w:val="18"/>
          <w:szCs w:val="20"/>
        </w:rPr>
        <w:t xml:space="preserve">: # of Facilities - 2 </w:t>
      </w:r>
    </w:p>
    <w:p w14:paraId="394E4AA1" w14:textId="77777777" w:rsidR="009E3740" w:rsidRPr="0078512B" w:rsidRDefault="009E3740" w:rsidP="009E3740">
      <w:pPr>
        <w:pStyle w:val="ListParagraph"/>
        <w:numPr>
          <w:ilvl w:val="0"/>
          <w:numId w:val="5"/>
        </w:numPr>
        <w:rPr>
          <w:rFonts w:eastAsiaTheme="minorEastAsia" w:cstheme="minorHAnsi"/>
          <w:color w:val="00B050"/>
          <w:sz w:val="18"/>
          <w:szCs w:val="20"/>
        </w:rPr>
      </w:pPr>
      <w:r w:rsidRPr="00BA7598">
        <w:rPr>
          <w:rFonts w:eastAsia="Calibri" w:cstheme="minorHAnsi"/>
          <w:sz w:val="18"/>
          <w:szCs w:val="20"/>
          <w:u w:val="single"/>
        </w:rPr>
        <w:t>Requires</w:t>
      </w:r>
      <w:r w:rsidRPr="00BA7598">
        <w:rPr>
          <w:rFonts w:eastAsia="Calibri" w:cstheme="minorHAnsi"/>
          <w:sz w:val="18"/>
          <w:szCs w:val="20"/>
        </w:rPr>
        <w:t>:</w:t>
      </w:r>
      <w:r w:rsidRPr="0078512B">
        <w:rPr>
          <w:rFonts w:eastAsia="Calibri" w:cstheme="minorHAnsi"/>
          <w:color w:val="00B050"/>
          <w:sz w:val="18"/>
          <w:szCs w:val="20"/>
        </w:rPr>
        <w:t xml:space="preserve"> </w:t>
      </w:r>
      <w:r w:rsidRPr="0078512B">
        <w:rPr>
          <w:rFonts w:eastAsia="Calibri" w:cstheme="minorHAnsi"/>
          <w:sz w:val="18"/>
          <w:szCs w:val="20"/>
        </w:rPr>
        <w:t xml:space="preserve">Identify target species </w:t>
      </w:r>
    </w:p>
    <w:p w14:paraId="0B91DDC1" w14:textId="77777777" w:rsidR="009E3740" w:rsidRPr="00C444C8" w:rsidRDefault="009E3740" w:rsidP="009E3740">
      <w:pPr>
        <w:pStyle w:val="ListParagraph"/>
        <w:numPr>
          <w:ilvl w:val="1"/>
          <w:numId w:val="5"/>
        </w:numPr>
        <w:rPr>
          <w:rFonts w:eastAsia="Calibri" w:cstheme="minorHAnsi"/>
          <w:sz w:val="18"/>
          <w:szCs w:val="20"/>
        </w:rPr>
      </w:pPr>
      <w:r w:rsidRPr="00C444C8">
        <w:rPr>
          <w:rFonts w:eastAsia="Calibri" w:cstheme="minorHAnsi"/>
          <w:sz w:val="18"/>
          <w:szCs w:val="20"/>
        </w:rPr>
        <w:t xml:space="preserve">Coastal Cutthroat Trout (Oncorhynchus </w:t>
      </w:r>
      <w:proofErr w:type="spellStart"/>
      <w:r w:rsidRPr="00C444C8">
        <w:rPr>
          <w:rFonts w:eastAsia="Calibri" w:cstheme="minorHAnsi"/>
          <w:sz w:val="18"/>
          <w:szCs w:val="20"/>
        </w:rPr>
        <w:t>clarkii</w:t>
      </w:r>
      <w:proofErr w:type="spellEnd"/>
      <w:r w:rsidRPr="00C444C8">
        <w:rPr>
          <w:rFonts w:eastAsia="Calibri" w:cstheme="minorHAnsi"/>
          <w:sz w:val="18"/>
          <w:szCs w:val="20"/>
        </w:rPr>
        <w:t xml:space="preserve"> </w:t>
      </w:r>
      <w:proofErr w:type="spellStart"/>
      <w:r w:rsidRPr="00C444C8">
        <w:rPr>
          <w:rFonts w:eastAsia="Calibri" w:cstheme="minorHAnsi"/>
          <w:sz w:val="18"/>
          <w:szCs w:val="20"/>
        </w:rPr>
        <w:t>clarkii</w:t>
      </w:r>
      <w:proofErr w:type="spellEnd"/>
      <w:r w:rsidRPr="00C444C8">
        <w:rPr>
          <w:rFonts w:eastAsia="Calibri" w:cstheme="minorHAnsi"/>
          <w:sz w:val="18"/>
          <w:szCs w:val="20"/>
        </w:rPr>
        <w:t>)</w:t>
      </w:r>
    </w:p>
    <w:p w14:paraId="50EA6AC0" w14:textId="101321D5" w:rsidR="009E3740" w:rsidRPr="009E3740" w:rsidRDefault="009E3740" w:rsidP="009E3740">
      <w:pPr>
        <w:pStyle w:val="ListParagraph"/>
        <w:numPr>
          <w:ilvl w:val="1"/>
          <w:numId w:val="5"/>
        </w:numPr>
        <w:rPr>
          <w:rFonts w:eastAsia="Calibri" w:cstheme="minorHAnsi"/>
          <w:sz w:val="18"/>
          <w:szCs w:val="20"/>
        </w:rPr>
      </w:pPr>
      <w:r w:rsidRPr="00C444C8">
        <w:rPr>
          <w:rFonts w:eastAsia="Calibri" w:cstheme="minorHAnsi"/>
          <w:sz w:val="18"/>
          <w:szCs w:val="20"/>
        </w:rPr>
        <w:t xml:space="preserve">Columbia River </w:t>
      </w:r>
      <w:proofErr w:type="spellStart"/>
      <w:r w:rsidRPr="00C444C8">
        <w:rPr>
          <w:rFonts w:eastAsia="Calibri" w:cstheme="minorHAnsi"/>
          <w:sz w:val="18"/>
          <w:szCs w:val="20"/>
        </w:rPr>
        <w:t>redband</w:t>
      </w:r>
      <w:proofErr w:type="spellEnd"/>
      <w:r w:rsidRPr="00C444C8">
        <w:rPr>
          <w:rFonts w:eastAsia="Calibri" w:cstheme="minorHAnsi"/>
          <w:sz w:val="18"/>
          <w:szCs w:val="20"/>
        </w:rPr>
        <w:t xml:space="preserve"> trout (Oncorhynchus mykiss </w:t>
      </w:r>
      <w:proofErr w:type="spellStart"/>
      <w:r w:rsidRPr="00C444C8">
        <w:rPr>
          <w:rFonts w:eastAsia="Calibri" w:cstheme="minorHAnsi"/>
          <w:sz w:val="18"/>
          <w:szCs w:val="20"/>
        </w:rPr>
        <w:t>gairdnerii</w:t>
      </w:r>
      <w:proofErr w:type="spellEnd"/>
      <w:r w:rsidRPr="00C444C8">
        <w:rPr>
          <w:rFonts w:eastAsia="Calibri" w:cstheme="minorHAnsi"/>
          <w:sz w:val="18"/>
          <w:szCs w:val="20"/>
        </w:rPr>
        <w:t>)</w:t>
      </w:r>
      <w:r w:rsidRPr="0078512B">
        <w:rPr>
          <w:rFonts w:eastAsia="Calibri" w:cstheme="minorHAnsi"/>
          <w:sz w:val="18"/>
          <w:szCs w:val="20"/>
        </w:rPr>
        <w:t xml:space="preserve"> </w:t>
      </w:r>
    </w:p>
    <w:p w14:paraId="4C0E1D18" w14:textId="77777777" w:rsidR="009E3740" w:rsidRPr="00BA7598" w:rsidRDefault="009E3740" w:rsidP="009E3740">
      <w:pPr>
        <w:rPr>
          <w:rFonts w:cstheme="minorHAnsi"/>
          <w:sz w:val="18"/>
          <w:szCs w:val="20"/>
          <w:u w:val="single"/>
        </w:rPr>
      </w:pPr>
      <w:r w:rsidRPr="00BA7598">
        <w:rPr>
          <w:rFonts w:eastAsia="Calibri" w:cstheme="minorHAnsi"/>
          <w:sz w:val="18"/>
          <w:szCs w:val="20"/>
          <w:u w:val="single"/>
        </w:rPr>
        <w:t xml:space="preserve">Approach: </w:t>
      </w:r>
    </w:p>
    <w:p w14:paraId="547EF749" w14:textId="77777777" w:rsidR="009E3740" w:rsidRPr="00834AB5" w:rsidRDefault="009E3740" w:rsidP="009E3740">
      <w:pPr>
        <w:shd w:val="clear" w:color="auto" w:fill="FFFFFF"/>
        <w:spacing w:before="150" w:after="0" w:line="240" w:lineRule="auto"/>
        <w:rPr>
          <w:rFonts w:eastAsia="Times New Roman" w:cstheme="minorHAnsi"/>
          <w:sz w:val="16"/>
        </w:rPr>
      </w:pPr>
      <w:r w:rsidRPr="009E3740">
        <w:rPr>
          <w:rFonts w:eastAsia="Times New Roman" w:cstheme="minorHAnsi"/>
          <w:i/>
          <w:iCs/>
          <w:sz w:val="16"/>
        </w:rPr>
        <w:t>Key Fish Hatchery</w:t>
      </w:r>
      <w:r w:rsidRPr="00834AB5">
        <w:rPr>
          <w:rFonts w:eastAsia="Times New Roman" w:cstheme="minorHAnsi"/>
          <w:sz w:val="16"/>
        </w:rPr>
        <w:t xml:space="preserve"> – </w:t>
      </w:r>
      <w:r w:rsidRPr="009E3740">
        <w:rPr>
          <w:rFonts w:eastAsia="Times New Roman" w:cstheme="minorHAnsi"/>
          <w:sz w:val="16"/>
        </w:rPr>
        <w:t>Key</w:t>
      </w:r>
      <w:r w:rsidRPr="00834AB5">
        <w:rPr>
          <w:rFonts w:eastAsia="Times New Roman" w:cstheme="minorHAnsi"/>
          <w:sz w:val="16"/>
        </w:rPr>
        <w:t xml:space="preserve"> Fish Hatchery is located in Franklin County and resides upon 145 acres adjacent to Elkhorn Creek, which acts as the primary water source for the entire hatchery.  The hatchery has a total of 48 earthen production ponds encompassing approximately 50 acres of production water: 37 (0.9 acre ponds), 8 (0.5 acre ponds), 1 (4.0 acre pond), and 2 irregular ponds (totaling 8.5 acres).  Each pond contains one concrete fish harvesting kettle and some ponds have liners installed to prevent water seepage or for specific fish production purposes.  Water supply and drain lines exist at each pond, in addition to electricity to aid with the operation of aerators.</w:t>
      </w:r>
    </w:p>
    <w:p w14:paraId="25E195FF" w14:textId="77777777" w:rsidR="009E3740" w:rsidRPr="00834AB5" w:rsidRDefault="009E3740" w:rsidP="009E3740">
      <w:pPr>
        <w:shd w:val="clear" w:color="auto" w:fill="FFFFFF"/>
        <w:spacing w:before="150" w:after="0" w:line="240" w:lineRule="auto"/>
        <w:rPr>
          <w:rFonts w:eastAsia="Times New Roman" w:cstheme="minorHAnsi"/>
          <w:sz w:val="16"/>
        </w:rPr>
      </w:pPr>
      <w:r w:rsidRPr="00834AB5">
        <w:rPr>
          <w:rFonts w:eastAsia="Times New Roman" w:cstheme="minorHAnsi"/>
          <w:sz w:val="16"/>
        </w:rPr>
        <w:t>Two modern fish hatching/intensive culture buildings are also located at the hatchery.  A total of 24 raceways and 16 large circular tanks are permanently established within the buildings.  Numerous smaller raceways and tanks are also present and may be constructed/deconstructed based upon the production species desired and their individual needs.  Additional infrastructure includes pumps, biofilters, settling chambers, computer monitoring systems, heat pumps, chillers, scales, and generators.</w:t>
      </w:r>
    </w:p>
    <w:p w14:paraId="5A440F62" w14:textId="77777777" w:rsidR="009E3740" w:rsidRPr="00834AB5" w:rsidRDefault="009E3740" w:rsidP="009E3740">
      <w:pPr>
        <w:shd w:val="clear" w:color="auto" w:fill="FFFFFF"/>
        <w:spacing w:before="150" w:after="0" w:line="240" w:lineRule="auto"/>
        <w:rPr>
          <w:rFonts w:eastAsia="Times New Roman" w:cstheme="minorHAnsi"/>
          <w:sz w:val="16"/>
        </w:rPr>
      </w:pPr>
      <w:r w:rsidRPr="00834AB5">
        <w:rPr>
          <w:rFonts w:eastAsia="Times New Roman" w:cstheme="minorHAnsi"/>
          <w:sz w:val="16"/>
        </w:rPr>
        <w:t>The remaining hatchery infrastructure is comprised of: (1) three hatchery residence houses (furnished); (2) one main office building; (3) three storage sheds; and (4) one well pump structure.  Other capital assets include vehicles, ATV’s, aerators, hauling tanks, mowers, welders, microscopes, and other typical fish hatchery items.</w:t>
      </w:r>
    </w:p>
    <w:p w14:paraId="000F01D7" w14:textId="77777777" w:rsidR="009E3740" w:rsidRPr="00834AB5" w:rsidRDefault="009E3740" w:rsidP="009E3740">
      <w:pPr>
        <w:shd w:val="clear" w:color="auto" w:fill="FFFFFF"/>
        <w:spacing w:before="150" w:after="0" w:line="240" w:lineRule="auto"/>
        <w:rPr>
          <w:rFonts w:eastAsia="Times New Roman" w:cstheme="minorHAnsi"/>
          <w:sz w:val="16"/>
        </w:rPr>
      </w:pPr>
      <w:r w:rsidRPr="009E3740">
        <w:rPr>
          <w:rFonts w:eastAsia="Times New Roman" w:cstheme="minorHAnsi"/>
          <w:i/>
          <w:iCs/>
          <w:sz w:val="16"/>
        </w:rPr>
        <w:t>Edwin Fish Hatchery</w:t>
      </w:r>
      <w:r w:rsidRPr="00834AB5">
        <w:rPr>
          <w:rFonts w:eastAsia="Times New Roman" w:cstheme="minorHAnsi"/>
          <w:sz w:val="16"/>
        </w:rPr>
        <w:t xml:space="preserve"> – </w:t>
      </w:r>
      <w:r w:rsidRPr="009E3740">
        <w:rPr>
          <w:rFonts w:eastAsia="Times New Roman" w:cstheme="minorHAnsi"/>
          <w:sz w:val="16"/>
        </w:rPr>
        <w:t>Edwin</w:t>
      </w:r>
      <w:r w:rsidRPr="00834AB5">
        <w:rPr>
          <w:rFonts w:eastAsia="Times New Roman" w:cstheme="minorHAnsi"/>
          <w:sz w:val="16"/>
        </w:rPr>
        <w:t xml:space="preserve"> Fish Hatchery is located in Rowan County and resides upon 300 acres, immediately below the dam that forms Cave Run Lake and which provides water for the hatchery.  The hatchery has 97 earthen production ponds encompassing approximately 122 acres of production water: 83 (1.0 acre ponds), 10 (1/10</w:t>
      </w:r>
      <w:r w:rsidRPr="00834AB5">
        <w:rPr>
          <w:rFonts w:eastAsia="Times New Roman" w:cstheme="minorHAnsi"/>
          <w:sz w:val="16"/>
          <w:vertAlign w:val="superscript"/>
        </w:rPr>
        <w:t>th</w:t>
      </w:r>
      <w:r w:rsidRPr="00834AB5">
        <w:rPr>
          <w:rFonts w:eastAsia="Times New Roman" w:cstheme="minorHAnsi"/>
          <w:sz w:val="16"/>
        </w:rPr>
        <w:t> acre ponds), two (7 acre ponds), one (10 acre pond), and one (14 acre pond).  Each pond contains one concrete fish harvesting kettle and some ponds have liners installed to prevent water seepage or for specific fish production purposes.  Water supply and drain lines exist at each pond, in addition to electricity to aid with the operation of aerators.</w:t>
      </w:r>
    </w:p>
    <w:p w14:paraId="5AC64369" w14:textId="77777777" w:rsidR="009E3740" w:rsidRPr="00834AB5" w:rsidRDefault="009E3740" w:rsidP="009E3740">
      <w:pPr>
        <w:shd w:val="clear" w:color="auto" w:fill="FFFFFF"/>
        <w:spacing w:before="150" w:after="0" w:line="240" w:lineRule="auto"/>
        <w:rPr>
          <w:rFonts w:eastAsia="Times New Roman" w:cstheme="minorHAnsi"/>
          <w:sz w:val="16"/>
        </w:rPr>
      </w:pPr>
      <w:r w:rsidRPr="00834AB5">
        <w:rPr>
          <w:rFonts w:eastAsia="Times New Roman" w:cstheme="minorHAnsi"/>
          <w:sz w:val="16"/>
        </w:rPr>
        <w:t>One large, modern fish hatching/intensive culture building is also located at the hatchery.  A total of 8 raceways and 12 large circular tanks are permanently established within the building.  Additional circular tanks may be constructed/deconstructed based upon production species desired and their individual needs.  Additional infrastructure includes pumps, biofilters, settling chambers, monitoring systems, heat pumps, chillers, scales, and generators. </w:t>
      </w:r>
    </w:p>
    <w:p w14:paraId="0314F6BB" w14:textId="77777777" w:rsidR="009E3740" w:rsidRPr="00834AB5" w:rsidRDefault="009E3740" w:rsidP="009E3740">
      <w:pPr>
        <w:shd w:val="clear" w:color="auto" w:fill="FFFFFF"/>
        <w:spacing w:before="150" w:after="0" w:line="240" w:lineRule="auto"/>
        <w:rPr>
          <w:rFonts w:eastAsia="Times New Roman" w:cstheme="minorHAnsi"/>
          <w:sz w:val="16"/>
        </w:rPr>
      </w:pPr>
      <w:r w:rsidRPr="00834AB5">
        <w:rPr>
          <w:rFonts w:eastAsia="Times New Roman" w:cstheme="minorHAnsi"/>
          <w:sz w:val="16"/>
        </w:rPr>
        <w:t>The remaining hatchery infrastructure is comprised of: (1) three hatchery residence houses (furnished); (2) one main office building; (3) one workshop building; (4) four storage sheds; and (5) one well pump structure.  Other capital assets include vehicles, ATV’s, aerators, hauling tanks, mowers, welders, microscopes, and other typical fish hatchery items.  </w:t>
      </w:r>
    </w:p>
    <w:p w14:paraId="564A0E0B" w14:textId="77777777" w:rsidR="009E3740" w:rsidRPr="00834AB5" w:rsidRDefault="009E3740" w:rsidP="009E3740">
      <w:pPr>
        <w:shd w:val="clear" w:color="auto" w:fill="FFFFFF"/>
        <w:spacing w:before="150" w:after="0" w:line="240" w:lineRule="auto"/>
        <w:rPr>
          <w:rFonts w:eastAsia="Times New Roman" w:cstheme="minorHAnsi"/>
          <w:sz w:val="16"/>
        </w:rPr>
      </w:pPr>
      <w:r w:rsidRPr="00834AB5">
        <w:rPr>
          <w:rFonts w:eastAsia="Times New Roman" w:cstheme="minorHAnsi"/>
          <w:sz w:val="16"/>
        </w:rPr>
        <w:t>Operational and maintenance activities (actions necessary to ensure useful life and grant objectives are met) at each hatchery will include the following:</w:t>
      </w:r>
    </w:p>
    <w:p w14:paraId="720998FB"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t>Mowing/spraying of vegetation (terrestrial/aquatic) around ponds, office/production buildings, storage sheds, and residence houses.</w:t>
      </w:r>
    </w:p>
    <w:p w14:paraId="753ED5FB"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t>Roadway and levee repairs/maintenance.</w:t>
      </w:r>
    </w:p>
    <w:p w14:paraId="06A407AE"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t>Vehicle and equipment operation/repair/replacement.</w:t>
      </w:r>
    </w:p>
    <w:p w14:paraId="5DC75DAC"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t>Plumbing, electrical, HVAC maintenance/repair/replacement.</w:t>
      </w:r>
    </w:p>
    <w:p w14:paraId="446189EB"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t>Pond (including kettles and liners) and production building (including raceways, pumps, recirculating systems, biofiltration systems, heat pumps, settling chambers, and electrical monitoring systems) maintenance/repair.</w:t>
      </w:r>
    </w:p>
    <w:p w14:paraId="6CF4CE91"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t>Maintaining existing brood fish species for future production.</w:t>
      </w:r>
    </w:p>
    <w:p w14:paraId="06A5747C"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t>Maintenance of existing structures (residence houses, storage sheds, and office buildings).</w:t>
      </w:r>
    </w:p>
    <w:p w14:paraId="14726A6D"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t>General administrative functions (timesheets, developing reports, employee evaluations, answering phone/emails, record keeping).</w:t>
      </w:r>
    </w:p>
    <w:p w14:paraId="0469A5FA"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t>Continuing education/training of hatchery staff (production techniques, disease/parasite, chemical application, staff leadership development, OSHA, CPR/First Aid, and other state mandated employee development). </w:t>
      </w:r>
    </w:p>
    <w:p w14:paraId="64111B25" w14:textId="77777777" w:rsidR="009E3740" w:rsidRPr="009E3740" w:rsidRDefault="009E3740" w:rsidP="009E3740">
      <w:pPr>
        <w:shd w:val="clear" w:color="auto" w:fill="FFFFFF"/>
        <w:spacing w:before="150" w:after="0" w:line="240" w:lineRule="auto"/>
        <w:rPr>
          <w:rFonts w:eastAsia="Times New Roman" w:cstheme="minorHAnsi"/>
          <w:sz w:val="16"/>
        </w:rPr>
      </w:pPr>
      <w:r w:rsidRPr="009E3740">
        <w:rPr>
          <w:rFonts w:eastAsia="Times New Roman" w:cstheme="minorHAnsi"/>
          <w:sz w:val="16"/>
        </w:rPr>
        <w:t>Larger maintenance activities will include the following:</w:t>
      </w:r>
    </w:p>
    <w:p w14:paraId="7F4B4489"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lastRenderedPageBreak/>
        <w:t>Install new well pump (</w:t>
      </w:r>
      <w:r w:rsidRPr="009E3740">
        <w:rPr>
          <w:rFonts w:eastAsia="Times New Roman" w:cstheme="minorHAnsi"/>
          <w:sz w:val="16"/>
        </w:rPr>
        <w:t>Edwin</w:t>
      </w:r>
      <w:r w:rsidRPr="00834AB5">
        <w:rPr>
          <w:rFonts w:eastAsia="Times New Roman" w:cstheme="minorHAnsi"/>
          <w:sz w:val="16"/>
        </w:rPr>
        <w:t xml:space="preserve"> Fish Hatchery).</w:t>
      </w:r>
    </w:p>
    <w:p w14:paraId="059143C5"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t>Replace existing roofs at office building and one hatchery residence house (</w:t>
      </w:r>
      <w:r w:rsidRPr="009E3740">
        <w:rPr>
          <w:rFonts w:eastAsia="Times New Roman" w:cstheme="minorHAnsi"/>
          <w:sz w:val="16"/>
        </w:rPr>
        <w:t>Key</w:t>
      </w:r>
      <w:r w:rsidRPr="00834AB5">
        <w:rPr>
          <w:rFonts w:eastAsia="Times New Roman" w:cstheme="minorHAnsi"/>
          <w:sz w:val="16"/>
        </w:rPr>
        <w:t xml:space="preserve"> Fish Hatchery).</w:t>
      </w:r>
    </w:p>
    <w:p w14:paraId="30E183C1" w14:textId="77777777" w:rsidR="009E3740" w:rsidRPr="00834AB5" w:rsidRDefault="009E3740" w:rsidP="009E3740">
      <w:pPr>
        <w:numPr>
          <w:ilvl w:val="0"/>
          <w:numId w:val="29"/>
        </w:numPr>
        <w:shd w:val="clear" w:color="auto" w:fill="FFFFFF"/>
        <w:spacing w:before="100" w:beforeAutospacing="1" w:after="100" w:afterAutospacing="1" w:line="240" w:lineRule="auto"/>
        <w:rPr>
          <w:rFonts w:eastAsia="Times New Roman" w:cstheme="minorHAnsi"/>
          <w:sz w:val="16"/>
        </w:rPr>
      </w:pPr>
      <w:r w:rsidRPr="00834AB5">
        <w:rPr>
          <w:rFonts w:eastAsia="Times New Roman" w:cstheme="minorHAnsi"/>
          <w:sz w:val="16"/>
        </w:rPr>
        <w:t>Replace existing sump pump at one hatchery residence house (</w:t>
      </w:r>
      <w:r w:rsidRPr="009E3740">
        <w:rPr>
          <w:rFonts w:eastAsia="Times New Roman" w:cstheme="minorHAnsi"/>
          <w:sz w:val="16"/>
        </w:rPr>
        <w:t>Key</w:t>
      </w:r>
      <w:r w:rsidRPr="00834AB5">
        <w:rPr>
          <w:rFonts w:eastAsia="Times New Roman" w:cstheme="minorHAnsi"/>
          <w:sz w:val="16"/>
        </w:rPr>
        <w:t xml:space="preserve"> Fish Hatchery).</w:t>
      </w:r>
    </w:p>
    <w:p w14:paraId="3A78C0CE" w14:textId="77777777" w:rsidR="009E3740" w:rsidRDefault="009E3740">
      <w:pPr>
        <w:rPr>
          <w:rFonts w:eastAsia="Calibri" w:cstheme="minorHAnsi"/>
          <w:b/>
          <w:bCs/>
          <w:sz w:val="18"/>
          <w:szCs w:val="20"/>
        </w:rPr>
      </w:pPr>
    </w:p>
    <w:p w14:paraId="1D201983" w14:textId="23AA5AE9" w:rsidR="7A4A3073" w:rsidRDefault="009E3740">
      <w:pPr>
        <w:rPr>
          <w:rFonts w:eastAsia="Calibri" w:cstheme="minorHAnsi"/>
          <w:b/>
          <w:bCs/>
          <w:color w:val="FF0000"/>
          <w:sz w:val="18"/>
          <w:szCs w:val="20"/>
        </w:rPr>
      </w:pPr>
      <w:r>
        <w:rPr>
          <w:rFonts w:eastAsia="Calibri" w:cstheme="minorHAnsi"/>
          <w:b/>
          <w:bCs/>
          <w:sz w:val="18"/>
          <w:szCs w:val="20"/>
        </w:rPr>
        <w:t>Objective 2</w:t>
      </w:r>
      <w:r w:rsidR="7A4A3073" w:rsidRPr="0078512B">
        <w:rPr>
          <w:rFonts w:eastAsia="Calibri" w:cstheme="minorHAnsi"/>
          <w:b/>
          <w:bCs/>
          <w:sz w:val="18"/>
          <w:szCs w:val="20"/>
        </w:rPr>
        <w:t xml:space="preserve"> - Title: Stock 4 million fish by October 31, 2020. </w:t>
      </w:r>
      <w:r>
        <w:rPr>
          <w:rFonts w:eastAsia="Calibri" w:cstheme="minorHAnsi"/>
          <w:b/>
          <w:bCs/>
          <w:sz w:val="18"/>
          <w:szCs w:val="20"/>
        </w:rPr>
        <w:t xml:space="preserve"> </w:t>
      </w:r>
      <w:r w:rsidRPr="009E3740">
        <w:rPr>
          <w:rFonts w:eastAsia="Calibri" w:cstheme="minorHAnsi"/>
          <w:b/>
          <w:bCs/>
          <w:color w:val="FF0000"/>
          <w:sz w:val="18"/>
          <w:szCs w:val="20"/>
        </w:rPr>
        <w:t>(ENTER INTO TRACS)</w:t>
      </w:r>
      <w:r w:rsidR="7A4A3073" w:rsidRPr="009E3740">
        <w:rPr>
          <w:rFonts w:eastAsia="Calibri" w:cstheme="minorHAnsi"/>
          <w:b/>
          <w:bCs/>
          <w:color w:val="FF0000"/>
          <w:sz w:val="18"/>
          <w:szCs w:val="20"/>
        </w:rPr>
        <w:t xml:space="preserve"> </w:t>
      </w:r>
    </w:p>
    <w:p w14:paraId="491649B8" w14:textId="77777777" w:rsidR="00B94ACD" w:rsidRDefault="00B94ACD" w:rsidP="00B94ACD">
      <w:pPr>
        <w:pStyle w:val="Default"/>
        <w:rPr>
          <w:sz w:val="15"/>
          <w:szCs w:val="15"/>
        </w:rPr>
      </w:pPr>
      <w:r>
        <w:rPr>
          <w:sz w:val="15"/>
          <w:szCs w:val="15"/>
        </w:rPr>
        <w:t>Stock XX of fish or wildlife by XXXX.</w:t>
      </w:r>
    </w:p>
    <w:p w14:paraId="596E6C11" w14:textId="77777777" w:rsidR="00B94ACD" w:rsidRPr="0078512B" w:rsidRDefault="00B94ACD">
      <w:pPr>
        <w:rPr>
          <w:rFonts w:cstheme="minorHAnsi"/>
          <w:sz w:val="18"/>
          <w:szCs w:val="20"/>
        </w:rPr>
      </w:pPr>
    </w:p>
    <w:p w14:paraId="2D47716C" w14:textId="735AEDC1" w:rsidR="7A4A3073" w:rsidRPr="00834AB5" w:rsidRDefault="7A4A3073" w:rsidP="16C20965">
      <w:pPr>
        <w:pStyle w:val="ListParagraph"/>
        <w:numPr>
          <w:ilvl w:val="0"/>
          <w:numId w:val="5"/>
        </w:numPr>
        <w:rPr>
          <w:rFonts w:eastAsiaTheme="minorEastAsia" w:cstheme="minorHAnsi"/>
          <w:sz w:val="18"/>
          <w:szCs w:val="20"/>
        </w:rPr>
      </w:pPr>
      <w:r w:rsidRPr="00834AB5">
        <w:rPr>
          <w:rFonts w:eastAsia="Calibri" w:cstheme="minorHAnsi"/>
          <w:sz w:val="18"/>
          <w:szCs w:val="20"/>
          <w:u w:val="single"/>
        </w:rPr>
        <w:t>Strategy</w:t>
      </w:r>
      <w:r w:rsidRPr="00834AB5">
        <w:rPr>
          <w:rFonts w:eastAsia="Calibri" w:cstheme="minorHAnsi"/>
          <w:sz w:val="18"/>
          <w:szCs w:val="20"/>
        </w:rPr>
        <w:t xml:space="preserve">: </w:t>
      </w:r>
      <w:r w:rsidRPr="00834AB5">
        <w:rPr>
          <w:rFonts w:eastAsia="Calibri" w:cstheme="minorHAnsi"/>
          <w:i/>
          <w:iCs/>
          <w:sz w:val="18"/>
          <w:szCs w:val="20"/>
        </w:rPr>
        <w:t xml:space="preserve">Species Stocking </w:t>
      </w:r>
      <w:r w:rsidRPr="00834AB5">
        <w:rPr>
          <w:rFonts w:eastAsia="Calibri" w:cstheme="minorHAnsi"/>
          <w:sz w:val="18"/>
          <w:szCs w:val="20"/>
        </w:rPr>
        <w:t xml:space="preserve"> </w:t>
      </w:r>
    </w:p>
    <w:p w14:paraId="5001D5A2" w14:textId="7BAA049E" w:rsidR="7A4A3073" w:rsidRPr="00834AB5" w:rsidRDefault="7A4A3073" w:rsidP="16C20965">
      <w:pPr>
        <w:pStyle w:val="ListParagraph"/>
        <w:numPr>
          <w:ilvl w:val="0"/>
          <w:numId w:val="5"/>
        </w:numPr>
        <w:rPr>
          <w:rFonts w:eastAsiaTheme="minorEastAsia" w:cstheme="minorHAnsi"/>
          <w:sz w:val="18"/>
          <w:szCs w:val="20"/>
        </w:rPr>
      </w:pPr>
      <w:r w:rsidRPr="00834AB5">
        <w:rPr>
          <w:rFonts w:eastAsia="Calibri" w:cstheme="minorHAnsi"/>
          <w:sz w:val="18"/>
          <w:szCs w:val="20"/>
          <w:u w:val="single"/>
        </w:rPr>
        <w:t>Objective</w:t>
      </w:r>
      <w:r w:rsidRPr="00834AB5">
        <w:rPr>
          <w:rFonts w:eastAsia="Calibri" w:cstheme="minorHAnsi"/>
          <w:sz w:val="18"/>
          <w:szCs w:val="20"/>
        </w:rPr>
        <w:t xml:space="preserve">: </w:t>
      </w:r>
      <w:r w:rsidRPr="00834AB5">
        <w:rPr>
          <w:rFonts w:eastAsia="Calibri" w:cstheme="minorHAnsi"/>
          <w:i/>
          <w:iCs/>
          <w:sz w:val="18"/>
          <w:szCs w:val="20"/>
        </w:rPr>
        <w:t>Stock fish or wildlife</w:t>
      </w:r>
      <w:r w:rsidRPr="00834AB5">
        <w:rPr>
          <w:rFonts w:eastAsia="Calibri" w:cstheme="minorHAnsi"/>
          <w:sz w:val="18"/>
          <w:szCs w:val="20"/>
        </w:rPr>
        <w:t xml:space="preserve"> </w:t>
      </w:r>
    </w:p>
    <w:p w14:paraId="66FE8E1F" w14:textId="31E5843F" w:rsidR="7A4A3073" w:rsidRPr="00834AB5" w:rsidRDefault="7A4A3073" w:rsidP="16C20965">
      <w:pPr>
        <w:pStyle w:val="ListParagraph"/>
        <w:numPr>
          <w:ilvl w:val="0"/>
          <w:numId w:val="5"/>
        </w:numPr>
        <w:rPr>
          <w:rFonts w:eastAsiaTheme="minorEastAsia" w:cstheme="minorHAnsi"/>
          <w:sz w:val="18"/>
          <w:szCs w:val="20"/>
        </w:rPr>
      </w:pPr>
      <w:r w:rsidRPr="00834AB5">
        <w:rPr>
          <w:rFonts w:eastAsia="Calibri" w:cstheme="minorHAnsi"/>
          <w:sz w:val="18"/>
          <w:szCs w:val="20"/>
          <w:u w:val="single"/>
        </w:rPr>
        <w:t>Activity 1</w:t>
      </w:r>
      <w:r w:rsidRPr="00834AB5">
        <w:rPr>
          <w:rFonts w:eastAsia="Calibri" w:cstheme="minorHAnsi"/>
          <w:sz w:val="18"/>
          <w:szCs w:val="20"/>
        </w:rPr>
        <w:t xml:space="preserve">: </w:t>
      </w:r>
      <w:r w:rsidRPr="00834AB5">
        <w:rPr>
          <w:rFonts w:eastAsia="Calibri" w:cstheme="minorHAnsi"/>
          <w:i/>
          <w:iCs/>
          <w:sz w:val="18"/>
          <w:szCs w:val="20"/>
        </w:rPr>
        <w:t>Production and stocking for recreation or subsistence purposes</w:t>
      </w:r>
    </w:p>
    <w:p w14:paraId="1C35346F" w14:textId="21F17E31" w:rsidR="7A4A3073" w:rsidRPr="00834AB5" w:rsidRDefault="7A4A3073" w:rsidP="16C20965">
      <w:pPr>
        <w:pStyle w:val="ListParagraph"/>
        <w:numPr>
          <w:ilvl w:val="0"/>
          <w:numId w:val="5"/>
        </w:numPr>
        <w:rPr>
          <w:rFonts w:eastAsiaTheme="minorEastAsia" w:cstheme="minorHAnsi"/>
          <w:sz w:val="18"/>
          <w:szCs w:val="20"/>
        </w:rPr>
      </w:pPr>
      <w:r w:rsidRPr="00834AB5">
        <w:rPr>
          <w:rFonts w:eastAsia="Calibri" w:cstheme="minorHAnsi"/>
          <w:sz w:val="18"/>
          <w:szCs w:val="20"/>
          <w:u w:val="single"/>
        </w:rPr>
        <w:t>UOM</w:t>
      </w:r>
      <w:r w:rsidRPr="00834AB5">
        <w:rPr>
          <w:rFonts w:eastAsia="Calibri" w:cstheme="minorHAnsi"/>
          <w:sz w:val="18"/>
          <w:szCs w:val="20"/>
        </w:rPr>
        <w:t>: # of individuals – 4 million</w:t>
      </w:r>
    </w:p>
    <w:p w14:paraId="480C256B" w14:textId="3EEF9329" w:rsidR="7A4A3073" w:rsidRPr="0078512B" w:rsidRDefault="7A4A3073" w:rsidP="16C20965">
      <w:pPr>
        <w:pStyle w:val="ListParagraph"/>
        <w:numPr>
          <w:ilvl w:val="0"/>
          <w:numId w:val="5"/>
        </w:numPr>
        <w:rPr>
          <w:rFonts w:eastAsiaTheme="minorEastAsia" w:cstheme="minorHAnsi"/>
          <w:color w:val="00B050"/>
          <w:sz w:val="18"/>
          <w:szCs w:val="20"/>
        </w:rPr>
      </w:pPr>
      <w:r w:rsidRPr="00834AB5">
        <w:rPr>
          <w:rFonts w:eastAsia="Calibri" w:cstheme="minorHAnsi"/>
          <w:sz w:val="18"/>
          <w:szCs w:val="20"/>
          <w:u w:val="single"/>
        </w:rPr>
        <w:t>Requires</w:t>
      </w:r>
      <w:r w:rsidRPr="00834AB5">
        <w:rPr>
          <w:rFonts w:eastAsia="Calibri" w:cstheme="minorHAnsi"/>
          <w:sz w:val="18"/>
          <w:szCs w:val="20"/>
        </w:rPr>
        <w:t xml:space="preserve">: </w:t>
      </w:r>
      <w:r w:rsidRPr="0078512B">
        <w:rPr>
          <w:rFonts w:eastAsia="Calibri" w:cstheme="minorHAnsi"/>
          <w:sz w:val="18"/>
          <w:szCs w:val="20"/>
        </w:rPr>
        <w:t>Identify target species &amp; number</w:t>
      </w:r>
    </w:p>
    <w:p w14:paraId="63614DE7" w14:textId="0D599528" w:rsidR="0078512B" w:rsidRPr="00834AB5" w:rsidRDefault="0078512B" w:rsidP="16C20965">
      <w:pPr>
        <w:pStyle w:val="ListParagraph"/>
        <w:numPr>
          <w:ilvl w:val="1"/>
          <w:numId w:val="5"/>
        </w:numPr>
        <w:rPr>
          <w:rFonts w:eastAsiaTheme="minorEastAsia" w:cstheme="minorHAnsi"/>
          <w:sz w:val="18"/>
          <w:szCs w:val="20"/>
        </w:rPr>
      </w:pPr>
      <w:r w:rsidRPr="00834AB5">
        <w:rPr>
          <w:rFonts w:cstheme="minorHAnsi"/>
          <w:sz w:val="18"/>
          <w:szCs w:val="20"/>
          <w:shd w:val="clear" w:color="auto" w:fill="FFFFFF"/>
        </w:rPr>
        <w:t xml:space="preserve">Coastal Cutthroat Trout (Oncorhynchus </w:t>
      </w:r>
      <w:proofErr w:type="spellStart"/>
      <w:r w:rsidRPr="00834AB5">
        <w:rPr>
          <w:rFonts w:cstheme="minorHAnsi"/>
          <w:sz w:val="18"/>
          <w:szCs w:val="20"/>
          <w:shd w:val="clear" w:color="auto" w:fill="FFFFFF"/>
        </w:rPr>
        <w:t>clarkii</w:t>
      </w:r>
      <w:proofErr w:type="spellEnd"/>
      <w:r w:rsidRPr="00834AB5">
        <w:rPr>
          <w:rFonts w:cstheme="minorHAnsi"/>
          <w:sz w:val="18"/>
          <w:szCs w:val="20"/>
          <w:shd w:val="clear" w:color="auto" w:fill="FFFFFF"/>
        </w:rPr>
        <w:t xml:space="preserve"> </w:t>
      </w:r>
      <w:proofErr w:type="spellStart"/>
      <w:r w:rsidRPr="00834AB5">
        <w:rPr>
          <w:rFonts w:cstheme="minorHAnsi"/>
          <w:sz w:val="18"/>
          <w:szCs w:val="20"/>
          <w:shd w:val="clear" w:color="auto" w:fill="FFFFFF"/>
        </w:rPr>
        <w:t>clarkii</w:t>
      </w:r>
      <w:proofErr w:type="spellEnd"/>
      <w:r w:rsidRPr="00834AB5">
        <w:rPr>
          <w:rFonts w:cstheme="minorHAnsi"/>
          <w:sz w:val="18"/>
          <w:szCs w:val="20"/>
          <w:shd w:val="clear" w:color="auto" w:fill="FFFFFF"/>
        </w:rPr>
        <w:t>)</w:t>
      </w:r>
    </w:p>
    <w:p w14:paraId="33CA2182" w14:textId="56C1619A" w:rsidR="7A4A3073" w:rsidRPr="00834AB5" w:rsidRDefault="0078512B" w:rsidP="0078512B">
      <w:pPr>
        <w:pStyle w:val="ListParagraph"/>
        <w:numPr>
          <w:ilvl w:val="1"/>
          <w:numId w:val="5"/>
        </w:numPr>
        <w:rPr>
          <w:rFonts w:eastAsiaTheme="minorEastAsia" w:cstheme="minorHAnsi"/>
          <w:sz w:val="18"/>
          <w:szCs w:val="20"/>
        </w:rPr>
      </w:pPr>
      <w:r w:rsidRPr="00834AB5">
        <w:rPr>
          <w:rFonts w:cstheme="minorHAnsi"/>
          <w:sz w:val="18"/>
          <w:szCs w:val="20"/>
          <w:shd w:val="clear" w:color="auto" w:fill="FFFFFF"/>
        </w:rPr>
        <w:t xml:space="preserve">Columbia River </w:t>
      </w:r>
      <w:proofErr w:type="spellStart"/>
      <w:r w:rsidRPr="00834AB5">
        <w:rPr>
          <w:rFonts w:cstheme="minorHAnsi"/>
          <w:sz w:val="18"/>
          <w:szCs w:val="20"/>
          <w:shd w:val="clear" w:color="auto" w:fill="FFFFFF"/>
        </w:rPr>
        <w:t>redband</w:t>
      </w:r>
      <w:proofErr w:type="spellEnd"/>
      <w:r w:rsidRPr="00834AB5">
        <w:rPr>
          <w:rFonts w:cstheme="minorHAnsi"/>
          <w:sz w:val="18"/>
          <w:szCs w:val="20"/>
          <w:shd w:val="clear" w:color="auto" w:fill="FFFFFF"/>
        </w:rPr>
        <w:t xml:space="preserve"> trout (Oncorhynchus mykiss </w:t>
      </w:r>
      <w:proofErr w:type="spellStart"/>
      <w:r w:rsidRPr="00834AB5">
        <w:rPr>
          <w:rFonts w:cstheme="minorHAnsi"/>
          <w:sz w:val="18"/>
          <w:szCs w:val="20"/>
          <w:shd w:val="clear" w:color="auto" w:fill="FFFFFF"/>
        </w:rPr>
        <w:t>gairdnerii</w:t>
      </w:r>
      <w:proofErr w:type="spellEnd"/>
      <w:r w:rsidRPr="00834AB5">
        <w:rPr>
          <w:rFonts w:cstheme="minorHAnsi"/>
          <w:sz w:val="18"/>
          <w:szCs w:val="20"/>
          <w:shd w:val="clear" w:color="auto" w:fill="FFFFFF"/>
        </w:rPr>
        <w:t>)</w:t>
      </w:r>
      <w:r w:rsidRPr="00834AB5">
        <w:rPr>
          <w:rFonts w:eastAsia="Calibri" w:cstheme="minorHAnsi"/>
          <w:sz w:val="18"/>
          <w:szCs w:val="20"/>
        </w:rPr>
        <w:t xml:space="preserve"> </w:t>
      </w:r>
    </w:p>
    <w:p w14:paraId="14BDE767" w14:textId="5623E082" w:rsidR="7A4A3073" w:rsidRPr="00834AB5" w:rsidRDefault="7A4A3073">
      <w:pPr>
        <w:rPr>
          <w:rFonts w:cstheme="minorHAnsi"/>
          <w:sz w:val="18"/>
          <w:szCs w:val="20"/>
          <w:u w:val="single"/>
        </w:rPr>
      </w:pPr>
      <w:r w:rsidRPr="00834AB5">
        <w:rPr>
          <w:rFonts w:eastAsia="Calibri" w:cstheme="minorHAnsi"/>
          <w:sz w:val="18"/>
          <w:szCs w:val="20"/>
          <w:u w:val="single"/>
        </w:rPr>
        <w:t xml:space="preserve">Approach: </w:t>
      </w:r>
    </w:p>
    <w:p w14:paraId="710F108F" w14:textId="47DAF2CB" w:rsidR="00C444C8" w:rsidRPr="00C444C8" w:rsidRDefault="00C444C8" w:rsidP="00C444C8">
      <w:pPr>
        <w:rPr>
          <w:rFonts w:cstheme="minorHAnsi"/>
          <w:sz w:val="18"/>
          <w:szCs w:val="20"/>
        </w:rPr>
      </w:pPr>
      <w:r w:rsidRPr="00C444C8">
        <w:rPr>
          <w:rFonts w:cstheme="minorHAnsi"/>
          <w:sz w:val="18"/>
          <w:szCs w:val="20"/>
        </w:rPr>
        <w:t xml:space="preserve">Hatchery staff maintain on-site brood stock of </w:t>
      </w:r>
      <w:r>
        <w:rPr>
          <w:rFonts w:cstheme="minorHAnsi"/>
          <w:sz w:val="18"/>
          <w:szCs w:val="20"/>
        </w:rPr>
        <w:t xml:space="preserve">native trout species </w:t>
      </w:r>
      <w:r w:rsidR="00834AB5">
        <w:rPr>
          <w:rFonts w:cstheme="minorHAnsi"/>
          <w:sz w:val="18"/>
          <w:szCs w:val="20"/>
        </w:rPr>
        <w:t xml:space="preserve">Columbia River </w:t>
      </w:r>
      <w:proofErr w:type="spellStart"/>
      <w:r w:rsidR="00834AB5">
        <w:rPr>
          <w:rFonts w:cstheme="minorHAnsi"/>
          <w:sz w:val="18"/>
          <w:szCs w:val="20"/>
        </w:rPr>
        <w:t>Redband</w:t>
      </w:r>
      <w:proofErr w:type="spellEnd"/>
      <w:r w:rsidR="00834AB5">
        <w:rPr>
          <w:rFonts w:cstheme="minorHAnsi"/>
          <w:sz w:val="18"/>
          <w:szCs w:val="20"/>
        </w:rPr>
        <w:t xml:space="preserve"> Trout</w:t>
      </w:r>
      <w:r>
        <w:rPr>
          <w:rFonts w:cstheme="minorHAnsi"/>
          <w:sz w:val="18"/>
          <w:szCs w:val="20"/>
        </w:rPr>
        <w:t xml:space="preserve"> </w:t>
      </w:r>
      <w:r w:rsidR="00834AB5">
        <w:rPr>
          <w:rFonts w:cstheme="minorHAnsi"/>
          <w:sz w:val="18"/>
          <w:szCs w:val="20"/>
        </w:rPr>
        <w:t>(</w:t>
      </w:r>
      <w:r>
        <w:rPr>
          <w:rFonts w:cstheme="minorHAnsi"/>
          <w:sz w:val="18"/>
          <w:szCs w:val="20"/>
        </w:rPr>
        <w:t xml:space="preserve">Oncorhynchus mykiss </w:t>
      </w:r>
      <w:proofErr w:type="spellStart"/>
      <w:r>
        <w:rPr>
          <w:rFonts w:cstheme="minorHAnsi"/>
          <w:sz w:val="18"/>
          <w:szCs w:val="20"/>
        </w:rPr>
        <w:t>gairdnerii</w:t>
      </w:r>
      <w:proofErr w:type="spellEnd"/>
      <w:r w:rsidR="00834AB5">
        <w:rPr>
          <w:rFonts w:cstheme="minorHAnsi"/>
          <w:sz w:val="18"/>
          <w:szCs w:val="20"/>
        </w:rPr>
        <w:t>)</w:t>
      </w:r>
      <w:r w:rsidRPr="00C444C8">
        <w:rPr>
          <w:rFonts w:cstheme="minorHAnsi"/>
          <w:sz w:val="18"/>
          <w:szCs w:val="20"/>
        </w:rPr>
        <w:t xml:space="preserve">.  For </w:t>
      </w:r>
      <w:r w:rsidR="00834AB5">
        <w:rPr>
          <w:rFonts w:cstheme="minorHAnsi"/>
          <w:sz w:val="18"/>
          <w:szCs w:val="20"/>
        </w:rPr>
        <w:t xml:space="preserve">Coastal Cutthroat Trout </w:t>
      </w:r>
      <w:r w:rsidR="00834AB5" w:rsidRPr="00834AB5">
        <w:rPr>
          <w:rFonts w:cstheme="minorHAnsi"/>
          <w:sz w:val="18"/>
          <w:szCs w:val="20"/>
        </w:rPr>
        <w:t xml:space="preserve">(Oncorhynchus </w:t>
      </w:r>
      <w:proofErr w:type="spellStart"/>
      <w:r w:rsidR="00834AB5" w:rsidRPr="00834AB5">
        <w:rPr>
          <w:rFonts w:cstheme="minorHAnsi"/>
          <w:sz w:val="18"/>
          <w:szCs w:val="20"/>
        </w:rPr>
        <w:t>clarkii</w:t>
      </w:r>
      <w:proofErr w:type="spellEnd"/>
      <w:r w:rsidR="00834AB5" w:rsidRPr="00834AB5">
        <w:rPr>
          <w:rFonts w:cstheme="minorHAnsi"/>
          <w:sz w:val="18"/>
          <w:szCs w:val="20"/>
        </w:rPr>
        <w:t xml:space="preserve"> </w:t>
      </w:r>
      <w:proofErr w:type="spellStart"/>
      <w:r w:rsidR="00834AB5" w:rsidRPr="00834AB5">
        <w:rPr>
          <w:rFonts w:cstheme="minorHAnsi"/>
          <w:sz w:val="18"/>
          <w:szCs w:val="20"/>
        </w:rPr>
        <w:t>clarkii</w:t>
      </w:r>
      <w:proofErr w:type="spellEnd"/>
      <w:r w:rsidR="00834AB5" w:rsidRPr="00834AB5">
        <w:rPr>
          <w:rFonts w:cstheme="minorHAnsi"/>
          <w:sz w:val="18"/>
          <w:szCs w:val="20"/>
        </w:rPr>
        <w:t>)</w:t>
      </w:r>
      <w:r w:rsidRPr="00C444C8">
        <w:rPr>
          <w:rFonts w:cstheme="minorHAnsi"/>
          <w:sz w:val="18"/>
          <w:szCs w:val="20"/>
        </w:rPr>
        <w:t xml:space="preserve"> brood fish will be collected from wild stocks.  </w:t>
      </w:r>
      <w:r w:rsidR="00834AB5">
        <w:rPr>
          <w:rFonts w:cstheme="minorHAnsi"/>
          <w:sz w:val="18"/>
          <w:szCs w:val="20"/>
        </w:rPr>
        <w:t>Fish</w:t>
      </w:r>
      <w:r w:rsidRPr="00C444C8">
        <w:rPr>
          <w:rFonts w:cstheme="minorHAnsi"/>
          <w:sz w:val="18"/>
          <w:szCs w:val="20"/>
        </w:rPr>
        <w:t xml:space="preserve"> will be collected using boat mounted DC electrofishing or gillnets once surface water temperatures reach 35-40F (typically mid/late February).  Once collected, brood fish will be placed onto hauling trucks and immediately transported to their respective hatcheries where they will be quarantined and treated (salt) to minimize mortality and prevent disease or parasite out</w:t>
      </w:r>
      <w:r>
        <w:rPr>
          <w:rFonts w:cstheme="minorHAnsi"/>
          <w:sz w:val="18"/>
          <w:szCs w:val="20"/>
        </w:rPr>
        <w:t xml:space="preserve">breaks.          </w:t>
      </w:r>
    </w:p>
    <w:p w14:paraId="6441CA4C" w14:textId="6A42144C" w:rsidR="00C444C8" w:rsidRPr="00C444C8" w:rsidRDefault="00834AB5" w:rsidP="00C444C8">
      <w:pPr>
        <w:rPr>
          <w:rFonts w:cstheme="minorHAnsi"/>
          <w:sz w:val="18"/>
          <w:szCs w:val="20"/>
        </w:rPr>
      </w:pPr>
      <w:r>
        <w:rPr>
          <w:rFonts w:cstheme="minorHAnsi"/>
          <w:sz w:val="18"/>
          <w:szCs w:val="20"/>
        </w:rPr>
        <w:t>Fish</w:t>
      </w:r>
      <w:r w:rsidR="00C444C8">
        <w:rPr>
          <w:rFonts w:cstheme="minorHAnsi"/>
          <w:sz w:val="18"/>
          <w:szCs w:val="20"/>
        </w:rPr>
        <w:t xml:space="preserve"> </w:t>
      </w:r>
      <w:r w:rsidR="00C444C8" w:rsidRPr="00C444C8">
        <w:rPr>
          <w:rFonts w:cstheme="minorHAnsi"/>
          <w:sz w:val="18"/>
          <w:szCs w:val="20"/>
        </w:rPr>
        <w:t>will be artificially spawned using the “dry” method (Piper et al. 1989).  Human chorionic gonadotropin (HCG) may be used to help induce spawning (injections will follow prior accepted standards for each species).  Following fertilization, eggs will be placed in hatching jars to allow for incubation.  Post hatching, swim up fry will be collected and immediately stocked into earthen aquaculture ponds that have been extensively fertilized to pro</w:t>
      </w:r>
      <w:r w:rsidR="00C444C8">
        <w:rPr>
          <w:rFonts w:cstheme="minorHAnsi"/>
          <w:sz w:val="18"/>
          <w:szCs w:val="20"/>
        </w:rPr>
        <w:t xml:space="preserve">mote suitable plankton forage. </w:t>
      </w:r>
      <w:proofErr w:type="spellStart"/>
      <w:r w:rsidR="00C444C8">
        <w:rPr>
          <w:rFonts w:cstheme="minorHAnsi"/>
          <w:sz w:val="18"/>
          <w:szCs w:val="20"/>
        </w:rPr>
        <w:t>Redband</w:t>
      </w:r>
      <w:proofErr w:type="spellEnd"/>
      <w:r w:rsidR="00C444C8">
        <w:rPr>
          <w:rFonts w:cstheme="minorHAnsi"/>
          <w:sz w:val="18"/>
          <w:szCs w:val="20"/>
        </w:rPr>
        <w:t xml:space="preserve"> T</w:t>
      </w:r>
      <w:r w:rsidR="00C444C8" w:rsidRPr="00C444C8">
        <w:rPr>
          <w:rFonts w:cstheme="minorHAnsi"/>
          <w:sz w:val="18"/>
          <w:szCs w:val="20"/>
        </w:rPr>
        <w:t xml:space="preserve">rout fry will be retained indoors intensively and immediately offered a commercially prepared diet to begin the feed </w:t>
      </w:r>
      <w:r w:rsidR="00C444C8">
        <w:rPr>
          <w:rFonts w:cstheme="minorHAnsi"/>
          <w:sz w:val="18"/>
          <w:szCs w:val="20"/>
        </w:rPr>
        <w:t>training process.</w:t>
      </w:r>
    </w:p>
    <w:p w14:paraId="0C3F6AE4" w14:textId="5912EF5A" w:rsidR="00C444C8" w:rsidRPr="00C444C8" w:rsidRDefault="00C444C8" w:rsidP="00C444C8">
      <w:pPr>
        <w:rPr>
          <w:rFonts w:cstheme="minorHAnsi"/>
          <w:sz w:val="18"/>
          <w:szCs w:val="20"/>
        </w:rPr>
      </w:pPr>
      <w:r>
        <w:rPr>
          <w:rFonts w:cstheme="minorHAnsi"/>
          <w:sz w:val="18"/>
          <w:szCs w:val="20"/>
        </w:rPr>
        <w:t>Cutthroat trout</w:t>
      </w:r>
      <w:r w:rsidRPr="00C444C8">
        <w:rPr>
          <w:rFonts w:cstheme="minorHAnsi"/>
          <w:sz w:val="18"/>
          <w:szCs w:val="20"/>
        </w:rPr>
        <w:t xml:space="preserve"> will be allowed to spawn naturally in earthen aquaculture ponds.  Spawning mats will be provided while spawning canisters will be provided for both </w:t>
      </w:r>
      <w:r w:rsidR="00834AB5">
        <w:rPr>
          <w:rFonts w:cstheme="minorHAnsi"/>
          <w:sz w:val="18"/>
          <w:szCs w:val="20"/>
        </w:rPr>
        <w:t>species</w:t>
      </w:r>
      <w:r w:rsidRPr="00C444C8">
        <w:rPr>
          <w:rFonts w:cstheme="minorHAnsi"/>
          <w:sz w:val="18"/>
          <w:szCs w:val="20"/>
        </w:rPr>
        <w:t xml:space="preserve">.  After spawning, adults will be removed and the resulting fry will be allowed to remain in the pond for grow-out.  </w:t>
      </w:r>
      <w:r>
        <w:rPr>
          <w:rFonts w:cstheme="minorHAnsi"/>
          <w:sz w:val="18"/>
          <w:szCs w:val="20"/>
        </w:rPr>
        <w:t>E</w:t>
      </w:r>
      <w:r w:rsidRPr="00C444C8">
        <w:rPr>
          <w:rFonts w:cstheme="minorHAnsi"/>
          <w:sz w:val="18"/>
          <w:szCs w:val="20"/>
        </w:rPr>
        <w:t>ggs will be incubated intensively indo</w:t>
      </w:r>
      <w:r>
        <w:rPr>
          <w:rFonts w:cstheme="minorHAnsi"/>
          <w:sz w:val="18"/>
          <w:szCs w:val="20"/>
        </w:rPr>
        <w:t xml:space="preserve">ors.  Post hatching, all </w:t>
      </w:r>
      <w:r w:rsidRPr="00C444C8">
        <w:rPr>
          <w:rFonts w:cstheme="minorHAnsi"/>
          <w:sz w:val="18"/>
          <w:szCs w:val="20"/>
        </w:rPr>
        <w:t>fry will be stocked into earthen a</w:t>
      </w:r>
      <w:r>
        <w:rPr>
          <w:rFonts w:cstheme="minorHAnsi"/>
          <w:sz w:val="18"/>
          <w:szCs w:val="20"/>
        </w:rPr>
        <w:t xml:space="preserve">quaculture ponds for grow-out. </w:t>
      </w:r>
    </w:p>
    <w:p w14:paraId="773EA990" w14:textId="16CD545D" w:rsidR="00C444C8" w:rsidRPr="00C444C8" w:rsidRDefault="00C444C8" w:rsidP="00C444C8">
      <w:pPr>
        <w:rPr>
          <w:rFonts w:cstheme="minorHAnsi"/>
          <w:sz w:val="18"/>
          <w:szCs w:val="20"/>
        </w:rPr>
      </w:pPr>
      <w:r>
        <w:rPr>
          <w:rFonts w:cstheme="minorHAnsi"/>
          <w:sz w:val="18"/>
          <w:szCs w:val="20"/>
        </w:rPr>
        <w:t xml:space="preserve">The native trout species </w:t>
      </w:r>
      <w:r w:rsidRPr="00C444C8">
        <w:rPr>
          <w:rFonts w:cstheme="minorHAnsi"/>
          <w:sz w:val="18"/>
          <w:szCs w:val="20"/>
        </w:rPr>
        <w:t>will be reared to a size of approximately 2”, using plankton as the food source.  On average, these species reach their desired stocking size by late May/</w:t>
      </w:r>
      <w:proofErr w:type="spellStart"/>
      <w:r w:rsidRPr="00C444C8">
        <w:rPr>
          <w:rFonts w:cstheme="minorHAnsi"/>
          <w:sz w:val="18"/>
          <w:szCs w:val="20"/>
        </w:rPr>
        <w:t>mid June</w:t>
      </w:r>
      <w:proofErr w:type="spellEnd"/>
      <w:r w:rsidRPr="00C444C8">
        <w:rPr>
          <w:rFonts w:cstheme="minorHAnsi"/>
          <w:sz w:val="18"/>
          <w:szCs w:val="20"/>
        </w:rPr>
        <w:t xml:space="preserve">.  </w:t>
      </w:r>
      <w:r>
        <w:rPr>
          <w:rFonts w:cstheme="minorHAnsi"/>
          <w:sz w:val="18"/>
          <w:szCs w:val="20"/>
        </w:rPr>
        <w:t>Fish</w:t>
      </w:r>
      <w:r w:rsidRPr="00C444C8">
        <w:rPr>
          <w:rFonts w:cstheme="minorHAnsi"/>
          <w:sz w:val="18"/>
          <w:szCs w:val="20"/>
        </w:rPr>
        <w:t xml:space="preserve"> will initially be reared using plankton as the food source.  Once </w:t>
      </w:r>
      <w:r>
        <w:rPr>
          <w:rFonts w:cstheme="minorHAnsi"/>
          <w:sz w:val="18"/>
          <w:szCs w:val="20"/>
        </w:rPr>
        <w:t xml:space="preserve">fingerlings reach a size of 2” they </w:t>
      </w:r>
      <w:r w:rsidRPr="00C444C8">
        <w:rPr>
          <w:rFonts w:cstheme="minorHAnsi"/>
          <w:sz w:val="18"/>
          <w:szCs w:val="20"/>
        </w:rPr>
        <w:t xml:space="preserve">will be regularly stocked to provide the remaining forage necessary to reach the target stocking size.  </w:t>
      </w:r>
      <w:r>
        <w:rPr>
          <w:rFonts w:cstheme="minorHAnsi"/>
          <w:sz w:val="18"/>
          <w:szCs w:val="20"/>
        </w:rPr>
        <w:t>Trout</w:t>
      </w:r>
      <w:r w:rsidRPr="00C444C8">
        <w:rPr>
          <w:rFonts w:cstheme="minorHAnsi"/>
          <w:sz w:val="18"/>
          <w:szCs w:val="20"/>
        </w:rPr>
        <w:t xml:space="preserve"> will be reared using commercially prepared diets.  These diets will be feed according to established aquaculture standards for each species.  Water quality, dissolved oxygen, disease, and growth of each pond will be monitored regularly </w:t>
      </w:r>
      <w:r>
        <w:rPr>
          <w:rFonts w:cstheme="minorHAnsi"/>
          <w:sz w:val="18"/>
          <w:szCs w:val="20"/>
        </w:rPr>
        <w:t xml:space="preserve">throughout the grow-out phase. </w:t>
      </w:r>
    </w:p>
    <w:p w14:paraId="0D8E12CD" w14:textId="77777777" w:rsidR="0069426A" w:rsidRDefault="00C444C8" w:rsidP="009E3740">
      <w:pPr>
        <w:rPr>
          <w:rFonts w:cstheme="minorHAnsi"/>
          <w:sz w:val="18"/>
          <w:szCs w:val="20"/>
        </w:rPr>
      </w:pPr>
      <w:r w:rsidRPr="00C444C8">
        <w:rPr>
          <w:rFonts w:cstheme="minorHAnsi"/>
          <w:sz w:val="18"/>
          <w:szCs w:val="20"/>
        </w:rPr>
        <w:t xml:space="preserve">As species reach stocking size, fish will be harvested from ponds by draining each pond and fish will be collected in the kettle basins.  Nets will be used to collect fish and will be immediately loaded onto hauling trucks and taken to the fish hatching houses and placed in raceways.  Length, weight, and numbers will be determined for each species/pond.  Fish will then be loaded onto hauling trucks based on stocking density/location.  Liquid oxygen will be provided in each hauling compartment to sustain dissolved oxygen concentrations greater than 4.0 ppm.  Dissolved oxygen will be monitored every 3 hours </w:t>
      </w:r>
      <w:proofErr w:type="spellStart"/>
      <w:r w:rsidRPr="00C444C8">
        <w:rPr>
          <w:rFonts w:cstheme="minorHAnsi"/>
          <w:sz w:val="18"/>
          <w:szCs w:val="20"/>
        </w:rPr>
        <w:t>en</w:t>
      </w:r>
      <w:proofErr w:type="spellEnd"/>
      <w:r w:rsidRPr="00C444C8">
        <w:rPr>
          <w:rFonts w:cstheme="minorHAnsi"/>
          <w:sz w:val="18"/>
          <w:szCs w:val="20"/>
        </w:rPr>
        <w:t xml:space="preserve"> route to each stocking location.  At the stocking site, fish will be tempered to ensure that water temperatures do not differ by more than 5 degrees between the hauling truck and the receiving surface water temperature.  A list of stocking locations, numbers, and GPS coordinates for each species is provided in Table 1.</w:t>
      </w:r>
      <w:r w:rsidR="0069426A">
        <w:rPr>
          <w:rFonts w:cstheme="minorHAnsi"/>
          <w:sz w:val="18"/>
          <w:szCs w:val="20"/>
        </w:rPr>
        <w:t xml:space="preserve"> </w:t>
      </w:r>
    </w:p>
    <w:p w14:paraId="05EDA15D" w14:textId="3EDE532E" w:rsidR="00834AB5" w:rsidRDefault="0069426A" w:rsidP="0069426A">
      <w:pPr>
        <w:rPr>
          <w:rFonts w:cstheme="minorHAnsi"/>
          <w:i/>
          <w:sz w:val="18"/>
          <w:szCs w:val="20"/>
        </w:rPr>
      </w:pPr>
      <w:r w:rsidRPr="0069426A">
        <w:rPr>
          <w:rFonts w:cstheme="minorHAnsi"/>
          <w:i/>
          <w:sz w:val="18"/>
          <w:szCs w:val="20"/>
        </w:rPr>
        <w:t>This is demo approach only - practices may or may not be accurate for cold-water trout species.</w:t>
      </w:r>
    </w:p>
    <w:p w14:paraId="68C14ECA" w14:textId="428E4406" w:rsidR="7A4A3073" w:rsidRPr="0078512B" w:rsidRDefault="7A4A3073" w:rsidP="16C20965">
      <w:pPr>
        <w:spacing w:line="257" w:lineRule="auto"/>
        <w:rPr>
          <w:rFonts w:cstheme="minorHAnsi"/>
          <w:sz w:val="18"/>
          <w:szCs w:val="20"/>
        </w:rPr>
      </w:pPr>
      <w:r w:rsidRPr="0078512B">
        <w:rPr>
          <w:rFonts w:eastAsia="Calibri" w:cstheme="minorHAnsi"/>
          <w:b/>
          <w:bCs/>
          <w:sz w:val="18"/>
          <w:szCs w:val="20"/>
          <w:u w:val="single"/>
        </w:rPr>
        <w:t>Results &amp; Benefits:</w:t>
      </w:r>
    </w:p>
    <w:p w14:paraId="4F0BA7A9" w14:textId="32094ED1" w:rsidR="00834AB5" w:rsidRPr="00834AB5" w:rsidRDefault="00834AB5" w:rsidP="00834AB5">
      <w:pPr>
        <w:spacing w:line="257" w:lineRule="auto"/>
        <w:rPr>
          <w:rFonts w:cstheme="minorHAnsi"/>
          <w:sz w:val="18"/>
          <w:szCs w:val="20"/>
        </w:rPr>
      </w:pPr>
      <w:r w:rsidRPr="00834AB5">
        <w:rPr>
          <w:rFonts w:cstheme="minorHAnsi"/>
          <w:sz w:val="18"/>
          <w:szCs w:val="20"/>
        </w:rPr>
        <w:t xml:space="preserve">This grant will help to conserve, supplement, and improve recreational sport fish populations throughout </w:t>
      </w:r>
      <w:r>
        <w:rPr>
          <w:rFonts w:cstheme="minorHAnsi"/>
          <w:sz w:val="18"/>
          <w:szCs w:val="20"/>
        </w:rPr>
        <w:t>the state of Washington</w:t>
      </w:r>
      <w:r w:rsidRPr="00834AB5">
        <w:rPr>
          <w:rFonts w:cstheme="minorHAnsi"/>
          <w:sz w:val="18"/>
          <w:szCs w:val="20"/>
        </w:rPr>
        <w:t>.  Supplemental stocking helps to offset poor (or complete lack ther</w:t>
      </w:r>
      <w:r>
        <w:rPr>
          <w:rFonts w:cstheme="minorHAnsi"/>
          <w:sz w:val="18"/>
          <w:szCs w:val="20"/>
        </w:rPr>
        <w:t xml:space="preserve">eof) year-class production.    </w:t>
      </w:r>
    </w:p>
    <w:p w14:paraId="6666A3B7" w14:textId="4B32562E" w:rsidR="00834AB5" w:rsidRPr="00834AB5" w:rsidRDefault="00834AB5" w:rsidP="00834AB5">
      <w:pPr>
        <w:spacing w:line="257" w:lineRule="auto"/>
        <w:rPr>
          <w:rFonts w:cstheme="minorHAnsi"/>
          <w:sz w:val="18"/>
          <w:szCs w:val="20"/>
        </w:rPr>
      </w:pPr>
      <w:r w:rsidRPr="00834AB5">
        <w:rPr>
          <w:rFonts w:cstheme="minorHAnsi"/>
          <w:sz w:val="18"/>
          <w:szCs w:val="20"/>
        </w:rPr>
        <w:lastRenderedPageBreak/>
        <w:t>This grant will benefit anglers through increased catch and satisfaction rates.  These stocking efforts will help to maintain acceptable angler catch rates that have been determined through management pl</w:t>
      </w:r>
      <w:r>
        <w:rPr>
          <w:rFonts w:cstheme="minorHAnsi"/>
          <w:sz w:val="18"/>
          <w:szCs w:val="20"/>
        </w:rPr>
        <w:t xml:space="preserve">ans and ongoing creel surveys. </w:t>
      </w:r>
    </w:p>
    <w:p w14:paraId="50FFE3F8" w14:textId="0AA39ED1" w:rsidR="7A4A3073" w:rsidRPr="0078512B" w:rsidRDefault="00834AB5" w:rsidP="00834AB5">
      <w:pPr>
        <w:spacing w:line="257" w:lineRule="auto"/>
        <w:rPr>
          <w:rFonts w:cstheme="minorHAnsi"/>
          <w:sz w:val="18"/>
          <w:szCs w:val="20"/>
        </w:rPr>
      </w:pPr>
      <w:r w:rsidRPr="00834AB5">
        <w:rPr>
          <w:rFonts w:cstheme="minorHAnsi"/>
          <w:sz w:val="18"/>
          <w:szCs w:val="20"/>
        </w:rPr>
        <w:t xml:space="preserve">This grant will also benefit local economies as anglers are willing to travel considerable distances to enjoy their fishing experiences.  Local economies will derive benefits from increased sales of gasoline, food, supplies, lodging, and fishing equipment.  Society will benefit from a healthy environment and increased outdoor recreation participation.   </w:t>
      </w:r>
    </w:p>
    <w:p w14:paraId="64702004" w14:textId="77777777" w:rsidR="009E3740" w:rsidRDefault="009E3740" w:rsidP="16C20965">
      <w:pPr>
        <w:spacing w:line="257" w:lineRule="auto"/>
        <w:rPr>
          <w:rFonts w:eastAsia="Calibri" w:cstheme="minorHAnsi"/>
          <w:b/>
          <w:bCs/>
          <w:sz w:val="18"/>
          <w:szCs w:val="20"/>
          <w:u w:val="single"/>
        </w:rPr>
      </w:pPr>
    </w:p>
    <w:p w14:paraId="3D824C2F" w14:textId="77777777" w:rsidR="009E3740" w:rsidRDefault="009E3740" w:rsidP="16C20965">
      <w:pPr>
        <w:spacing w:line="257" w:lineRule="auto"/>
        <w:rPr>
          <w:rFonts w:eastAsia="Calibri" w:cstheme="minorHAnsi"/>
          <w:b/>
          <w:bCs/>
          <w:sz w:val="18"/>
          <w:szCs w:val="20"/>
          <w:u w:val="single"/>
        </w:rPr>
      </w:pPr>
    </w:p>
    <w:p w14:paraId="60BDCD6F" w14:textId="47CDCEC6" w:rsidR="7A4A3073" w:rsidRPr="0078512B" w:rsidRDefault="7A4A3073" w:rsidP="16C20965">
      <w:pPr>
        <w:spacing w:line="257" w:lineRule="auto"/>
        <w:rPr>
          <w:rFonts w:cstheme="minorHAnsi"/>
          <w:sz w:val="18"/>
          <w:szCs w:val="20"/>
        </w:rPr>
      </w:pPr>
      <w:r w:rsidRPr="0078512B">
        <w:rPr>
          <w:rFonts w:eastAsia="Calibri" w:cstheme="minorHAnsi"/>
          <w:b/>
          <w:bCs/>
          <w:sz w:val="18"/>
          <w:szCs w:val="20"/>
          <w:u w:val="single"/>
        </w:rPr>
        <w:t xml:space="preserve">Budget Narrative: </w:t>
      </w:r>
    </w:p>
    <w:p w14:paraId="6484DA25" w14:textId="6A711CD7" w:rsidR="00BA7598" w:rsidRPr="00BA7598" w:rsidRDefault="00BA7598" w:rsidP="00BA7598">
      <w:pPr>
        <w:shd w:val="clear" w:color="auto" w:fill="FFFFFF"/>
        <w:spacing w:before="150" w:after="0" w:line="240" w:lineRule="auto"/>
        <w:rPr>
          <w:rFonts w:eastAsia="Times New Roman" w:cstheme="minorHAnsi"/>
          <w:sz w:val="18"/>
          <w:szCs w:val="18"/>
        </w:rPr>
      </w:pPr>
      <w:r w:rsidRPr="00BA7598">
        <w:rPr>
          <w:rFonts w:eastAsia="Times New Roman" w:cstheme="minorHAnsi"/>
          <w:sz w:val="18"/>
          <w:szCs w:val="18"/>
        </w:rPr>
        <w:t>Personnel -  budget estimate comprised of staff (15-20) in the following classifications: (1) Hatchery Manager; (2) Assistant Hatchery Manager; (3) Fisheries Biologist; (4) Fisheries Technician; (5) Fish and Wildlife Seasonal.</w:t>
      </w:r>
    </w:p>
    <w:p w14:paraId="57B19DF3" w14:textId="77777777" w:rsidR="00BA7598" w:rsidRPr="00BA7598" w:rsidRDefault="00BA7598" w:rsidP="00BA7598">
      <w:pPr>
        <w:shd w:val="clear" w:color="auto" w:fill="FFFFFF"/>
        <w:spacing w:before="150" w:after="0" w:line="240" w:lineRule="auto"/>
        <w:rPr>
          <w:rFonts w:eastAsia="Times New Roman" w:cstheme="minorHAnsi"/>
          <w:sz w:val="18"/>
          <w:szCs w:val="18"/>
        </w:rPr>
      </w:pPr>
      <w:r w:rsidRPr="00BA7598">
        <w:rPr>
          <w:rFonts w:eastAsia="Times New Roman" w:cstheme="minorHAnsi"/>
          <w:sz w:val="18"/>
          <w:szCs w:val="18"/>
        </w:rPr>
        <w:t>Fringe benefits - consists of the required employer contribution of Social Security, Medicare, unemployment tax, retirement, and employee health insurance, and is estimated at 51.47% of salaries.</w:t>
      </w:r>
    </w:p>
    <w:p w14:paraId="54054B51" w14:textId="77777777" w:rsidR="00BA7598" w:rsidRPr="00BA7598" w:rsidRDefault="00BA7598" w:rsidP="00BA7598">
      <w:pPr>
        <w:shd w:val="clear" w:color="auto" w:fill="FFFFFF"/>
        <w:spacing w:before="150" w:after="0" w:line="240" w:lineRule="auto"/>
        <w:rPr>
          <w:rFonts w:eastAsia="Times New Roman" w:cstheme="minorHAnsi"/>
          <w:sz w:val="18"/>
          <w:szCs w:val="18"/>
        </w:rPr>
      </w:pPr>
      <w:r w:rsidRPr="00BA7598">
        <w:rPr>
          <w:rFonts w:eastAsia="Times New Roman" w:cstheme="minorHAnsi"/>
          <w:sz w:val="18"/>
          <w:szCs w:val="18"/>
        </w:rPr>
        <w:t>Travel - staff will attend in-state meetings related to fish production issues.  Staff may also attend regional/national meetings such as AFS and SDAFS (including the various committees and sections), as well as SEAFWA and MAFWA.  Travel costs will include lodging, transportation, and per diem following state policies and procedures.      </w:t>
      </w:r>
    </w:p>
    <w:p w14:paraId="5FC5F82A" w14:textId="77777777" w:rsidR="00BA7598" w:rsidRPr="00BA7598" w:rsidRDefault="00BA7598" w:rsidP="00BA7598">
      <w:pPr>
        <w:shd w:val="clear" w:color="auto" w:fill="FFFFFF"/>
        <w:spacing w:before="150" w:after="0" w:line="240" w:lineRule="auto"/>
        <w:rPr>
          <w:rFonts w:eastAsia="Times New Roman" w:cstheme="minorHAnsi"/>
          <w:sz w:val="18"/>
          <w:szCs w:val="18"/>
        </w:rPr>
      </w:pPr>
      <w:r w:rsidRPr="00BA7598">
        <w:rPr>
          <w:rFonts w:eastAsia="Times New Roman" w:cstheme="minorHAnsi"/>
          <w:sz w:val="18"/>
          <w:szCs w:val="18"/>
        </w:rPr>
        <w:t>Supplies - budget estimate includes general office/lab supplies, field attire (raingear, overalls, rubber boots), HCG and oxytetracycline HCl (fish marking chemical), nets, tubs, jars, vials, containers, salt.</w:t>
      </w:r>
    </w:p>
    <w:p w14:paraId="48CE585F" w14:textId="6470D452" w:rsidR="00BA7598" w:rsidRPr="00BA7598" w:rsidRDefault="00BA7598" w:rsidP="00BA7598">
      <w:pPr>
        <w:shd w:val="clear" w:color="auto" w:fill="FFFFFF"/>
        <w:spacing w:before="150" w:after="0" w:line="240" w:lineRule="auto"/>
        <w:rPr>
          <w:rFonts w:eastAsia="Times New Roman" w:cstheme="minorHAnsi"/>
          <w:sz w:val="18"/>
          <w:szCs w:val="18"/>
        </w:rPr>
      </w:pPr>
      <w:r w:rsidRPr="00BA7598">
        <w:rPr>
          <w:rFonts w:eastAsia="Times New Roman" w:cstheme="minorHAnsi"/>
          <w:sz w:val="18"/>
          <w:szCs w:val="18"/>
        </w:rPr>
        <w:t xml:space="preserve">Contractual - budget estimate comprised of one contract ($20,000) with University </w:t>
      </w:r>
      <w:r>
        <w:rPr>
          <w:rFonts w:eastAsia="Times New Roman" w:cstheme="minorHAnsi"/>
          <w:sz w:val="18"/>
          <w:szCs w:val="18"/>
        </w:rPr>
        <w:t xml:space="preserve">of Washington </w:t>
      </w:r>
      <w:r w:rsidRPr="00BA7598">
        <w:rPr>
          <w:rFonts w:eastAsia="Times New Roman" w:cstheme="minorHAnsi"/>
          <w:sz w:val="18"/>
          <w:szCs w:val="18"/>
        </w:rPr>
        <w:t xml:space="preserve">to perform genetic analysis of tissue samples from </w:t>
      </w:r>
      <w:r>
        <w:rPr>
          <w:rFonts w:eastAsia="Times New Roman" w:cstheme="minorHAnsi"/>
          <w:sz w:val="18"/>
          <w:szCs w:val="18"/>
        </w:rPr>
        <w:t>trout</w:t>
      </w:r>
      <w:r w:rsidRPr="00BA7598">
        <w:rPr>
          <w:rFonts w:eastAsia="Times New Roman" w:cstheme="minorHAnsi"/>
          <w:sz w:val="18"/>
          <w:szCs w:val="18"/>
        </w:rPr>
        <w:t xml:space="preserve"> </w:t>
      </w:r>
      <w:proofErr w:type="spellStart"/>
      <w:r w:rsidRPr="00BA7598">
        <w:rPr>
          <w:rFonts w:eastAsia="Times New Roman" w:cstheme="minorHAnsi"/>
          <w:sz w:val="18"/>
          <w:szCs w:val="18"/>
        </w:rPr>
        <w:t>broodstock</w:t>
      </w:r>
      <w:proofErr w:type="spellEnd"/>
      <w:r w:rsidRPr="00BA7598">
        <w:rPr>
          <w:rFonts w:eastAsia="Times New Roman" w:cstheme="minorHAnsi"/>
          <w:sz w:val="18"/>
          <w:szCs w:val="18"/>
        </w:rPr>
        <w:t xml:space="preserve"> in order to differentiate between native-strain vs </w:t>
      </w:r>
      <w:r>
        <w:rPr>
          <w:rFonts w:eastAsia="Times New Roman" w:cstheme="minorHAnsi"/>
          <w:sz w:val="18"/>
          <w:szCs w:val="18"/>
        </w:rPr>
        <w:t>other</w:t>
      </w:r>
      <w:r w:rsidRPr="00BA7598">
        <w:rPr>
          <w:rFonts w:eastAsia="Times New Roman" w:cstheme="minorHAnsi"/>
          <w:sz w:val="18"/>
          <w:szCs w:val="18"/>
        </w:rPr>
        <w:t xml:space="preserve"> strain adults prior to spawning.  Additionally, to perform genetic analysis of </w:t>
      </w:r>
      <w:r>
        <w:rPr>
          <w:rFonts w:eastAsia="Times New Roman" w:cstheme="minorHAnsi"/>
          <w:sz w:val="18"/>
          <w:szCs w:val="18"/>
        </w:rPr>
        <w:t>native trout species</w:t>
      </w:r>
      <w:r w:rsidRPr="00BA7598">
        <w:rPr>
          <w:rFonts w:eastAsia="Times New Roman" w:cstheme="minorHAnsi"/>
          <w:sz w:val="18"/>
          <w:szCs w:val="18"/>
        </w:rPr>
        <w:t xml:space="preserve"> </w:t>
      </w:r>
      <w:proofErr w:type="spellStart"/>
      <w:r w:rsidRPr="00BA7598">
        <w:rPr>
          <w:rFonts w:eastAsia="Times New Roman" w:cstheme="minorHAnsi"/>
          <w:sz w:val="18"/>
          <w:szCs w:val="18"/>
        </w:rPr>
        <w:t>broodstock</w:t>
      </w:r>
      <w:proofErr w:type="spellEnd"/>
      <w:r w:rsidRPr="00BA7598">
        <w:rPr>
          <w:rFonts w:eastAsia="Times New Roman" w:cstheme="minorHAnsi"/>
          <w:sz w:val="18"/>
          <w:szCs w:val="18"/>
        </w:rPr>
        <w:t xml:space="preserve"> to determine allele frequency of </w:t>
      </w:r>
      <w:r>
        <w:rPr>
          <w:rFonts w:eastAsia="Times New Roman" w:cstheme="minorHAnsi"/>
          <w:sz w:val="18"/>
          <w:szCs w:val="18"/>
        </w:rPr>
        <w:t>other</w:t>
      </w:r>
      <w:r w:rsidRPr="00BA7598">
        <w:rPr>
          <w:rFonts w:eastAsia="Times New Roman" w:cstheme="minorHAnsi"/>
          <w:sz w:val="18"/>
          <w:szCs w:val="18"/>
        </w:rPr>
        <w:t xml:space="preserve"> genes present.  Also includes contract ($480,000) for fish food acquisition (prepared diets and fathead minnows).  </w:t>
      </w:r>
    </w:p>
    <w:p w14:paraId="3E47EB4A" w14:textId="4329218C" w:rsidR="0078512B" w:rsidRPr="009E3740" w:rsidRDefault="00BA7598" w:rsidP="009E3740">
      <w:pPr>
        <w:shd w:val="clear" w:color="auto" w:fill="FFFFFF"/>
        <w:spacing w:before="150" w:after="0" w:line="240" w:lineRule="auto"/>
        <w:rPr>
          <w:rFonts w:eastAsia="Times New Roman" w:cstheme="minorHAnsi"/>
          <w:sz w:val="18"/>
          <w:szCs w:val="18"/>
        </w:rPr>
      </w:pPr>
      <w:r w:rsidRPr="00BA7598">
        <w:rPr>
          <w:rFonts w:eastAsia="Times New Roman" w:cstheme="minorHAnsi"/>
          <w:sz w:val="18"/>
          <w:szCs w:val="18"/>
        </w:rPr>
        <w:t>Other - budget category estimates include utilities and bottled gas.</w:t>
      </w:r>
    </w:p>
    <w:p w14:paraId="2014CB60" w14:textId="5D3162D5" w:rsidR="00A368E0" w:rsidRDefault="00A368E0" w:rsidP="16C20965">
      <w:pPr>
        <w:spacing w:line="257" w:lineRule="auto"/>
        <w:rPr>
          <w:rFonts w:eastAsia="Calibri" w:cstheme="minorHAnsi"/>
          <w:sz w:val="18"/>
          <w:szCs w:val="20"/>
        </w:rPr>
      </w:pPr>
    </w:p>
    <w:p w14:paraId="7ABD4530" w14:textId="77777777" w:rsidR="00871581" w:rsidRPr="00A368E0" w:rsidRDefault="00871581" w:rsidP="00871581">
      <w:pPr>
        <w:spacing w:after="0" w:line="240" w:lineRule="auto"/>
        <w:rPr>
          <w:sz w:val="18"/>
        </w:rPr>
      </w:pPr>
      <w:r w:rsidRPr="00A368E0">
        <w:rPr>
          <w:sz w:val="18"/>
        </w:rPr>
        <w:t>Federal Share:</w:t>
      </w:r>
      <w:r w:rsidRPr="00A368E0">
        <w:rPr>
          <w:sz w:val="18"/>
        </w:rPr>
        <w:tab/>
        <w:t>$ 1,617,285 (75%) - Sport Fish Restoration subprogram (9514)</w:t>
      </w:r>
    </w:p>
    <w:p w14:paraId="4A144BB5" w14:textId="77777777" w:rsidR="00871581" w:rsidRPr="00A368E0" w:rsidRDefault="00871581" w:rsidP="00871581">
      <w:pPr>
        <w:spacing w:after="0" w:line="240" w:lineRule="auto"/>
        <w:rPr>
          <w:sz w:val="18"/>
        </w:rPr>
      </w:pPr>
      <w:r w:rsidRPr="00A368E0">
        <w:rPr>
          <w:sz w:val="18"/>
        </w:rPr>
        <w:t>State Share:</w:t>
      </w:r>
      <w:r w:rsidRPr="00A368E0">
        <w:rPr>
          <w:sz w:val="18"/>
        </w:rPr>
        <w:tab/>
        <w:t xml:space="preserve">$    539,095 (25%) - </w:t>
      </w:r>
      <w:r>
        <w:rPr>
          <w:sz w:val="18"/>
        </w:rPr>
        <w:t>WDFW</w:t>
      </w:r>
      <w:r w:rsidRPr="00A368E0">
        <w:rPr>
          <w:sz w:val="18"/>
        </w:rPr>
        <w:t xml:space="preserve"> restricted Fish and Game Fund</w:t>
      </w:r>
    </w:p>
    <w:p w14:paraId="07A93DFE" w14:textId="77777777" w:rsidR="00871581" w:rsidRPr="00A368E0" w:rsidRDefault="00871581" w:rsidP="00871581">
      <w:pPr>
        <w:spacing w:after="0" w:line="240" w:lineRule="auto"/>
        <w:rPr>
          <w:sz w:val="18"/>
        </w:rPr>
      </w:pPr>
      <w:r w:rsidRPr="00A368E0">
        <w:rPr>
          <w:b/>
          <w:sz w:val="18"/>
        </w:rPr>
        <w:t>Total Cost:</w:t>
      </w:r>
      <w:r w:rsidRPr="00A368E0">
        <w:rPr>
          <w:b/>
          <w:sz w:val="18"/>
        </w:rPr>
        <w:tab/>
        <w:t>$ 2,156,380</w:t>
      </w:r>
    </w:p>
    <w:p w14:paraId="02BBE795" w14:textId="77777777" w:rsidR="00871581" w:rsidRPr="00A368E0" w:rsidRDefault="00871581" w:rsidP="00871581">
      <w:pPr>
        <w:spacing w:after="0" w:line="240" w:lineRule="auto"/>
        <w:rPr>
          <w:sz w:val="18"/>
        </w:rPr>
      </w:pPr>
    </w:p>
    <w:tbl>
      <w:tblPr>
        <w:tblW w:w="4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395"/>
      </w:tblGrid>
      <w:tr w:rsidR="00871581" w:rsidRPr="00A368E0" w14:paraId="737D546F" w14:textId="77777777" w:rsidTr="00380BB4">
        <w:tc>
          <w:tcPr>
            <w:tcW w:w="2625" w:type="dxa"/>
            <w:tcMar>
              <w:top w:w="100" w:type="dxa"/>
              <w:left w:w="100" w:type="dxa"/>
              <w:bottom w:w="100" w:type="dxa"/>
              <w:right w:w="100" w:type="dxa"/>
            </w:tcMar>
          </w:tcPr>
          <w:p w14:paraId="7DAFFC58" w14:textId="77777777" w:rsidR="00871581" w:rsidRPr="00A368E0" w:rsidRDefault="00871581" w:rsidP="00380BB4">
            <w:pPr>
              <w:widowControl w:val="0"/>
              <w:spacing w:after="0" w:line="240" w:lineRule="auto"/>
              <w:jc w:val="center"/>
              <w:rPr>
                <w:sz w:val="18"/>
              </w:rPr>
            </w:pPr>
            <w:r w:rsidRPr="00A368E0">
              <w:rPr>
                <w:sz w:val="18"/>
              </w:rPr>
              <w:t>Budget Class Category</w:t>
            </w:r>
          </w:p>
        </w:tc>
        <w:tc>
          <w:tcPr>
            <w:tcW w:w="1395" w:type="dxa"/>
            <w:tcMar>
              <w:top w:w="100" w:type="dxa"/>
              <w:left w:w="100" w:type="dxa"/>
              <w:bottom w:w="100" w:type="dxa"/>
              <w:right w:w="100" w:type="dxa"/>
            </w:tcMar>
          </w:tcPr>
          <w:p w14:paraId="6370A52B" w14:textId="77777777" w:rsidR="00871581" w:rsidRPr="00A368E0" w:rsidRDefault="00871581" w:rsidP="00380BB4">
            <w:pPr>
              <w:widowControl w:val="0"/>
              <w:spacing w:after="0" w:line="240" w:lineRule="auto"/>
              <w:jc w:val="center"/>
              <w:rPr>
                <w:sz w:val="18"/>
              </w:rPr>
            </w:pPr>
            <w:r w:rsidRPr="00A368E0">
              <w:rPr>
                <w:sz w:val="18"/>
              </w:rPr>
              <w:t>Cost</w:t>
            </w:r>
          </w:p>
        </w:tc>
      </w:tr>
      <w:tr w:rsidR="00871581" w:rsidRPr="00A368E0" w14:paraId="6B879A87" w14:textId="77777777" w:rsidTr="00380BB4">
        <w:tc>
          <w:tcPr>
            <w:tcW w:w="2625" w:type="dxa"/>
            <w:tcMar>
              <w:top w:w="100" w:type="dxa"/>
              <w:left w:w="100" w:type="dxa"/>
              <w:bottom w:w="100" w:type="dxa"/>
              <w:right w:w="100" w:type="dxa"/>
            </w:tcMar>
          </w:tcPr>
          <w:p w14:paraId="2A1D2328" w14:textId="77777777" w:rsidR="00871581" w:rsidRPr="00A368E0" w:rsidRDefault="00871581" w:rsidP="00380BB4">
            <w:pPr>
              <w:widowControl w:val="0"/>
              <w:spacing w:after="0" w:line="240" w:lineRule="auto"/>
              <w:jc w:val="right"/>
              <w:rPr>
                <w:sz w:val="18"/>
              </w:rPr>
            </w:pPr>
            <w:r w:rsidRPr="00A368E0">
              <w:rPr>
                <w:sz w:val="18"/>
              </w:rPr>
              <w:t>Personnel</w:t>
            </w:r>
          </w:p>
        </w:tc>
        <w:tc>
          <w:tcPr>
            <w:tcW w:w="1395" w:type="dxa"/>
            <w:tcMar>
              <w:top w:w="100" w:type="dxa"/>
              <w:left w:w="100" w:type="dxa"/>
              <w:bottom w:w="100" w:type="dxa"/>
              <w:right w:w="100" w:type="dxa"/>
            </w:tcMar>
          </w:tcPr>
          <w:p w14:paraId="3ADA80AF" w14:textId="77777777" w:rsidR="00871581" w:rsidRPr="00A368E0" w:rsidRDefault="00871581" w:rsidP="00380BB4">
            <w:pPr>
              <w:widowControl w:val="0"/>
              <w:spacing w:after="0" w:line="240" w:lineRule="auto"/>
              <w:jc w:val="right"/>
              <w:rPr>
                <w:sz w:val="18"/>
              </w:rPr>
            </w:pPr>
            <w:r w:rsidRPr="00A368E0">
              <w:rPr>
                <w:sz w:val="18"/>
              </w:rPr>
              <w:t>$692,000</w:t>
            </w:r>
          </w:p>
        </w:tc>
      </w:tr>
      <w:tr w:rsidR="00871581" w:rsidRPr="00A368E0" w14:paraId="0CB08FCF" w14:textId="77777777" w:rsidTr="00380BB4">
        <w:tc>
          <w:tcPr>
            <w:tcW w:w="2625" w:type="dxa"/>
            <w:tcMar>
              <w:top w:w="100" w:type="dxa"/>
              <w:left w:w="100" w:type="dxa"/>
              <w:bottom w:w="100" w:type="dxa"/>
              <w:right w:w="100" w:type="dxa"/>
            </w:tcMar>
          </w:tcPr>
          <w:p w14:paraId="4C402EE5" w14:textId="77777777" w:rsidR="00871581" w:rsidRPr="00A368E0" w:rsidRDefault="00871581" w:rsidP="00380BB4">
            <w:pPr>
              <w:widowControl w:val="0"/>
              <w:spacing w:after="0" w:line="240" w:lineRule="auto"/>
              <w:jc w:val="right"/>
              <w:rPr>
                <w:sz w:val="18"/>
              </w:rPr>
            </w:pPr>
            <w:r w:rsidRPr="00A368E0">
              <w:rPr>
                <w:sz w:val="18"/>
              </w:rPr>
              <w:t>Fringe Benefits (@51.47%)</w:t>
            </w:r>
          </w:p>
        </w:tc>
        <w:tc>
          <w:tcPr>
            <w:tcW w:w="1395" w:type="dxa"/>
            <w:tcMar>
              <w:top w:w="100" w:type="dxa"/>
              <w:left w:w="100" w:type="dxa"/>
              <w:bottom w:w="100" w:type="dxa"/>
              <w:right w:w="100" w:type="dxa"/>
            </w:tcMar>
          </w:tcPr>
          <w:p w14:paraId="5553D8CA" w14:textId="77777777" w:rsidR="00871581" w:rsidRPr="00A368E0" w:rsidRDefault="00871581" w:rsidP="00380BB4">
            <w:pPr>
              <w:widowControl w:val="0"/>
              <w:spacing w:after="0" w:line="240" w:lineRule="auto"/>
              <w:jc w:val="right"/>
              <w:rPr>
                <w:sz w:val="18"/>
              </w:rPr>
            </w:pPr>
            <w:r w:rsidRPr="00A368E0">
              <w:rPr>
                <w:sz w:val="18"/>
              </w:rPr>
              <w:t>$356,172</w:t>
            </w:r>
          </w:p>
        </w:tc>
      </w:tr>
      <w:tr w:rsidR="00871581" w:rsidRPr="00A368E0" w14:paraId="153CB3CB" w14:textId="77777777" w:rsidTr="00380BB4">
        <w:tc>
          <w:tcPr>
            <w:tcW w:w="2625" w:type="dxa"/>
            <w:tcMar>
              <w:top w:w="100" w:type="dxa"/>
              <w:left w:w="100" w:type="dxa"/>
              <w:bottom w:w="100" w:type="dxa"/>
              <w:right w:w="100" w:type="dxa"/>
            </w:tcMar>
          </w:tcPr>
          <w:p w14:paraId="6C89A42E" w14:textId="77777777" w:rsidR="00871581" w:rsidRPr="00A368E0" w:rsidRDefault="00871581" w:rsidP="00380BB4">
            <w:pPr>
              <w:widowControl w:val="0"/>
              <w:spacing w:after="0" w:line="240" w:lineRule="auto"/>
              <w:jc w:val="right"/>
              <w:rPr>
                <w:sz w:val="18"/>
              </w:rPr>
            </w:pPr>
            <w:r w:rsidRPr="00A368E0">
              <w:rPr>
                <w:sz w:val="18"/>
              </w:rPr>
              <w:t>Travel</w:t>
            </w:r>
          </w:p>
        </w:tc>
        <w:tc>
          <w:tcPr>
            <w:tcW w:w="1395" w:type="dxa"/>
            <w:tcMar>
              <w:top w:w="100" w:type="dxa"/>
              <w:left w:w="100" w:type="dxa"/>
              <w:bottom w:w="100" w:type="dxa"/>
              <w:right w:w="100" w:type="dxa"/>
            </w:tcMar>
          </w:tcPr>
          <w:p w14:paraId="776C6A73" w14:textId="77777777" w:rsidR="00871581" w:rsidRPr="00A368E0" w:rsidRDefault="00871581" w:rsidP="00380BB4">
            <w:pPr>
              <w:widowControl w:val="0"/>
              <w:spacing w:after="0" w:line="240" w:lineRule="auto"/>
              <w:jc w:val="right"/>
              <w:rPr>
                <w:sz w:val="18"/>
              </w:rPr>
            </w:pPr>
            <w:r w:rsidRPr="00A368E0">
              <w:rPr>
                <w:sz w:val="18"/>
              </w:rPr>
              <w:t>$10,500</w:t>
            </w:r>
          </w:p>
        </w:tc>
      </w:tr>
      <w:tr w:rsidR="00871581" w:rsidRPr="00A368E0" w14:paraId="3C65D7D1" w14:textId="77777777" w:rsidTr="00380BB4">
        <w:tc>
          <w:tcPr>
            <w:tcW w:w="2625" w:type="dxa"/>
            <w:tcMar>
              <w:top w:w="100" w:type="dxa"/>
              <w:left w:w="100" w:type="dxa"/>
              <w:bottom w:w="100" w:type="dxa"/>
              <w:right w:w="100" w:type="dxa"/>
            </w:tcMar>
          </w:tcPr>
          <w:p w14:paraId="54CA2985" w14:textId="77777777" w:rsidR="00871581" w:rsidRPr="00A368E0" w:rsidRDefault="00871581" w:rsidP="00380BB4">
            <w:pPr>
              <w:widowControl w:val="0"/>
              <w:spacing w:after="0" w:line="240" w:lineRule="auto"/>
              <w:jc w:val="right"/>
              <w:rPr>
                <w:sz w:val="18"/>
              </w:rPr>
            </w:pPr>
            <w:r w:rsidRPr="00A368E0">
              <w:rPr>
                <w:sz w:val="18"/>
              </w:rPr>
              <w:t>Equipment</w:t>
            </w:r>
          </w:p>
        </w:tc>
        <w:tc>
          <w:tcPr>
            <w:tcW w:w="1395" w:type="dxa"/>
            <w:tcMar>
              <w:top w:w="100" w:type="dxa"/>
              <w:left w:w="100" w:type="dxa"/>
              <w:bottom w:w="100" w:type="dxa"/>
              <w:right w:w="100" w:type="dxa"/>
            </w:tcMar>
          </w:tcPr>
          <w:p w14:paraId="6AA7A4B0" w14:textId="77777777" w:rsidR="00871581" w:rsidRPr="00A368E0" w:rsidRDefault="00871581" w:rsidP="00380BB4">
            <w:pPr>
              <w:widowControl w:val="0"/>
              <w:spacing w:after="0" w:line="240" w:lineRule="auto"/>
              <w:jc w:val="right"/>
              <w:rPr>
                <w:sz w:val="18"/>
              </w:rPr>
            </w:pPr>
            <w:r w:rsidRPr="00A368E0">
              <w:rPr>
                <w:sz w:val="18"/>
              </w:rPr>
              <w:t>$275,000</w:t>
            </w:r>
          </w:p>
        </w:tc>
      </w:tr>
      <w:tr w:rsidR="00871581" w:rsidRPr="00A368E0" w14:paraId="35E4B3A9" w14:textId="77777777" w:rsidTr="00380BB4">
        <w:tc>
          <w:tcPr>
            <w:tcW w:w="2625" w:type="dxa"/>
            <w:tcMar>
              <w:top w:w="100" w:type="dxa"/>
              <w:left w:w="100" w:type="dxa"/>
              <w:bottom w:w="100" w:type="dxa"/>
              <w:right w:w="100" w:type="dxa"/>
            </w:tcMar>
          </w:tcPr>
          <w:p w14:paraId="2A154BA3" w14:textId="77777777" w:rsidR="00871581" w:rsidRPr="00A368E0" w:rsidRDefault="00871581" w:rsidP="00380BB4">
            <w:pPr>
              <w:widowControl w:val="0"/>
              <w:spacing w:after="0" w:line="240" w:lineRule="auto"/>
              <w:jc w:val="right"/>
              <w:rPr>
                <w:sz w:val="18"/>
              </w:rPr>
            </w:pPr>
            <w:r w:rsidRPr="00A368E0">
              <w:rPr>
                <w:sz w:val="18"/>
              </w:rPr>
              <w:t>Supplies</w:t>
            </w:r>
          </w:p>
        </w:tc>
        <w:tc>
          <w:tcPr>
            <w:tcW w:w="1395" w:type="dxa"/>
            <w:tcMar>
              <w:top w:w="100" w:type="dxa"/>
              <w:left w:w="100" w:type="dxa"/>
              <w:bottom w:w="100" w:type="dxa"/>
              <w:right w:w="100" w:type="dxa"/>
            </w:tcMar>
          </w:tcPr>
          <w:p w14:paraId="0E037679" w14:textId="77777777" w:rsidR="00871581" w:rsidRPr="00A368E0" w:rsidRDefault="00871581" w:rsidP="00380BB4">
            <w:pPr>
              <w:widowControl w:val="0"/>
              <w:spacing w:after="0" w:line="240" w:lineRule="auto"/>
              <w:jc w:val="right"/>
              <w:rPr>
                <w:sz w:val="18"/>
              </w:rPr>
            </w:pPr>
            <w:r w:rsidRPr="00A368E0">
              <w:rPr>
                <w:sz w:val="18"/>
              </w:rPr>
              <w:t>$100,000</w:t>
            </w:r>
          </w:p>
        </w:tc>
      </w:tr>
      <w:tr w:rsidR="00871581" w:rsidRPr="00A368E0" w14:paraId="32356561" w14:textId="77777777" w:rsidTr="00380BB4">
        <w:tc>
          <w:tcPr>
            <w:tcW w:w="2625" w:type="dxa"/>
            <w:tcMar>
              <w:top w:w="100" w:type="dxa"/>
              <w:left w:w="100" w:type="dxa"/>
              <w:bottom w:w="100" w:type="dxa"/>
              <w:right w:w="100" w:type="dxa"/>
            </w:tcMar>
          </w:tcPr>
          <w:p w14:paraId="21CD1A9C" w14:textId="77777777" w:rsidR="00871581" w:rsidRPr="00A368E0" w:rsidRDefault="00871581" w:rsidP="00380BB4">
            <w:pPr>
              <w:widowControl w:val="0"/>
              <w:spacing w:after="0" w:line="240" w:lineRule="auto"/>
              <w:jc w:val="right"/>
              <w:rPr>
                <w:sz w:val="18"/>
              </w:rPr>
            </w:pPr>
            <w:r w:rsidRPr="00A368E0">
              <w:rPr>
                <w:sz w:val="18"/>
              </w:rPr>
              <w:t>Contractual</w:t>
            </w:r>
          </w:p>
        </w:tc>
        <w:tc>
          <w:tcPr>
            <w:tcW w:w="1395" w:type="dxa"/>
            <w:tcMar>
              <w:top w:w="100" w:type="dxa"/>
              <w:left w:w="100" w:type="dxa"/>
              <w:bottom w:w="100" w:type="dxa"/>
              <w:right w:w="100" w:type="dxa"/>
            </w:tcMar>
          </w:tcPr>
          <w:p w14:paraId="54829FB2" w14:textId="77777777" w:rsidR="00871581" w:rsidRPr="00A368E0" w:rsidRDefault="00871581" w:rsidP="00380BB4">
            <w:pPr>
              <w:widowControl w:val="0"/>
              <w:spacing w:after="0" w:line="240" w:lineRule="auto"/>
              <w:jc w:val="right"/>
              <w:rPr>
                <w:sz w:val="18"/>
              </w:rPr>
            </w:pPr>
            <w:r w:rsidRPr="00A368E0">
              <w:rPr>
                <w:sz w:val="18"/>
              </w:rPr>
              <w:t>$500,000</w:t>
            </w:r>
          </w:p>
        </w:tc>
      </w:tr>
      <w:tr w:rsidR="00871581" w:rsidRPr="00A368E0" w14:paraId="5EDBFE8C" w14:textId="77777777" w:rsidTr="00380BB4">
        <w:tc>
          <w:tcPr>
            <w:tcW w:w="2625" w:type="dxa"/>
            <w:tcMar>
              <w:top w:w="100" w:type="dxa"/>
              <w:left w:w="100" w:type="dxa"/>
              <w:bottom w:w="100" w:type="dxa"/>
              <w:right w:w="100" w:type="dxa"/>
            </w:tcMar>
          </w:tcPr>
          <w:p w14:paraId="457EFB6D" w14:textId="77777777" w:rsidR="00871581" w:rsidRPr="00A368E0" w:rsidRDefault="00871581" w:rsidP="00380BB4">
            <w:pPr>
              <w:widowControl w:val="0"/>
              <w:spacing w:after="0" w:line="240" w:lineRule="auto"/>
              <w:jc w:val="right"/>
              <w:rPr>
                <w:sz w:val="18"/>
              </w:rPr>
            </w:pPr>
            <w:r w:rsidRPr="00A368E0">
              <w:rPr>
                <w:sz w:val="18"/>
              </w:rPr>
              <w:t>Construction</w:t>
            </w:r>
          </w:p>
        </w:tc>
        <w:tc>
          <w:tcPr>
            <w:tcW w:w="1395" w:type="dxa"/>
            <w:tcMar>
              <w:top w:w="100" w:type="dxa"/>
              <w:left w:w="100" w:type="dxa"/>
              <w:bottom w:w="100" w:type="dxa"/>
              <w:right w:w="100" w:type="dxa"/>
            </w:tcMar>
          </w:tcPr>
          <w:p w14:paraId="33805F7D" w14:textId="77777777" w:rsidR="00871581" w:rsidRPr="00A368E0" w:rsidRDefault="00871581" w:rsidP="00380BB4">
            <w:pPr>
              <w:widowControl w:val="0"/>
              <w:spacing w:after="0" w:line="240" w:lineRule="auto"/>
              <w:jc w:val="right"/>
              <w:rPr>
                <w:sz w:val="18"/>
              </w:rPr>
            </w:pPr>
            <w:r w:rsidRPr="00A368E0">
              <w:rPr>
                <w:sz w:val="18"/>
              </w:rPr>
              <w:t>$0</w:t>
            </w:r>
          </w:p>
        </w:tc>
      </w:tr>
      <w:tr w:rsidR="00871581" w:rsidRPr="00A368E0" w14:paraId="34EC3F4D" w14:textId="77777777" w:rsidTr="00380BB4">
        <w:tc>
          <w:tcPr>
            <w:tcW w:w="2625" w:type="dxa"/>
            <w:tcMar>
              <w:top w:w="100" w:type="dxa"/>
              <w:left w:w="100" w:type="dxa"/>
              <w:bottom w:w="100" w:type="dxa"/>
              <w:right w:w="100" w:type="dxa"/>
            </w:tcMar>
          </w:tcPr>
          <w:p w14:paraId="38C12D48" w14:textId="77777777" w:rsidR="00871581" w:rsidRPr="00A368E0" w:rsidRDefault="00871581" w:rsidP="00380BB4">
            <w:pPr>
              <w:widowControl w:val="0"/>
              <w:spacing w:after="0" w:line="240" w:lineRule="auto"/>
              <w:jc w:val="right"/>
              <w:rPr>
                <w:sz w:val="18"/>
              </w:rPr>
            </w:pPr>
            <w:r w:rsidRPr="00A368E0">
              <w:rPr>
                <w:sz w:val="18"/>
              </w:rPr>
              <w:t>Other</w:t>
            </w:r>
          </w:p>
        </w:tc>
        <w:tc>
          <w:tcPr>
            <w:tcW w:w="1395" w:type="dxa"/>
            <w:tcMar>
              <w:top w:w="100" w:type="dxa"/>
              <w:left w:w="100" w:type="dxa"/>
              <w:bottom w:w="100" w:type="dxa"/>
              <w:right w:w="100" w:type="dxa"/>
            </w:tcMar>
          </w:tcPr>
          <w:p w14:paraId="65F2F6A0" w14:textId="77777777" w:rsidR="00871581" w:rsidRPr="00A368E0" w:rsidRDefault="00871581" w:rsidP="00380BB4">
            <w:pPr>
              <w:widowControl w:val="0"/>
              <w:spacing w:after="0" w:line="240" w:lineRule="auto"/>
              <w:jc w:val="right"/>
              <w:rPr>
                <w:sz w:val="18"/>
              </w:rPr>
            </w:pPr>
            <w:r w:rsidRPr="00A368E0">
              <w:rPr>
                <w:sz w:val="18"/>
              </w:rPr>
              <w:t>$55,000</w:t>
            </w:r>
          </w:p>
        </w:tc>
      </w:tr>
      <w:tr w:rsidR="00871581" w:rsidRPr="00A368E0" w14:paraId="7377F184" w14:textId="77777777" w:rsidTr="00380BB4">
        <w:tc>
          <w:tcPr>
            <w:tcW w:w="2625" w:type="dxa"/>
            <w:tcMar>
              <w:top w:w="100" w:type="dxa"/>
              <w:left w:w="100" w:type="dxa"/>
              <w:bottom w:w="100" w:type="dxa"/>
              <w:right w:w="100" w:type="dxa"/>
            </w:tcMar>
          </w:tcPr>
          <w:p w14:paraId="66454B61" w14:textId="77777777" w:rsidR="00871581" w:rsidRPr="00A368E0" w:rsidRDefault="00871581" w:rsidP="00380BB4">
            <w:pPr>
              <w:widowControl w:val="0"/>
              <w:spacing w:after="0" w:line="240" w:lineRule="auto"/>
              <w:jc w:val="right"/>
              <w:rPr>
                <w:sz w:val="18"/>
              </w:rPr>
            </w:pPr>
            <w:r w:rsidRPr="00A368E0">
              <w:rPr>
                <w:sz w:val="18"/>
              </w:rPr>
              <w:t>Total Direct Costs</w:t>
            </w:r>
          </w:p>
        </w:tc>
        <w:tc>
          <w:tcPr>
            <w:tcW w:w="1395" w:type="dxa"/>
            <w:tcMar>
              <w:top w:w="100" w:type="dxa"/>
              <w:left w:w="100" w:type="dxa"/>
              <w:bottom w:w="100" w:type="dxa"/>
              <w:right w:w="100" w:type="dxa"/>
            </w:tcMar>
          </w:tcPr>
          <w:p w14:paraId="0B69C359" w14:textId="77777777" w:rsidR="00871581" w:rsidRPr="00A368E0" w:rsidRDefault="00871581" w:rsidP="00380BB4">
            <w:pPr>
              <w:widowControl w:val="0"/>
              <w:spacing w:after="0" w:line="240" w:lineRule="auto"/>
              <w:jc w:val="right"/>
              <w:rPr>
                <w:sz w:val="18"/>
              </w:rPr>
            </w:pPr>
            <w:r w:rsidRPr="00A368E0">
              <w:rPr>
                <w:sz w:val="18"/>
              </w:rPr>
              <w:t>$1,988,672</w:t>
            </w:r>
          </w:p>
        </w:tc>
      </w:tr>
      <w:tr w:rsidR="00871581" w:rsidRPr="00A368E0" w14:paraId="1D4014BC" w14:textId="77777777" w:rsidTr="00380BB4">
        <w:tc>
          <w:tcPr>
            <w:tcW w:w="2625" w:type="dxa"/>
            <w:tcMar>
              <w:top w:w="100" w:type="dxa"/>
              <w:left w:w="100" w:type="dxa"/>
              <w:bottom w:w="100" w:type="dxa"/>
              <w:right w:w="100" w:type="dxa"/>
            </w:tcMar>
          </w:tcPr>
          <w:p w14:paraId="5B793A08" w14:textId="77777777" w:rsidR="00871581" w:rsidRPr="00A368E0" w:rsidRDefault="00871581" w:rsidP="00380BB4">
            <w:pPr>
              <w:widowControl w:val="0"/>
              <w:spacing w:after="0" w:line="240" w:lineRule="auto"/>
              <w:jc w:val="right"/>
              <w:rPr>
                <w:sz w:val="18"/>
              </w:rPr>
            </w:pPr>
            <w:r w:rsidRPr="00A368E0">
              <w:rPr>
                <w:sz w:val="18"/>
              </w:rPr>
              <w:t>Indirect Costs</w:t>
            </w:r>
          </w:p>
        </w:tc>
        <w:tc>
          <w:tcPr>
            <w:tcW w:w="1395" w:type="dxa"/>
            <w:tcMar>
              <w:top w:w="100" w:type="dxa"/>
              <w:left w:w="100" w:type="dxa"/>
              <w:bottom w:w="100" w:type="dxa"/>
              <w:right w:w="100" w:type="dxa"/>
            </w:tcMar>
          </w:tcPr>
          <w:p w14:paraId="54B42018" w14:textId="77777777" w:rsidR="00871581" w:rsidRPr="00A368E0" w:rsidRDefault="00871581" w:rsidP="00380BB4">
            <w:pPr>
              <w:widowControl w:val="0"/>
              <w:spacing w:after="0" w:line="240" w:lineRule="auto"/>
              <w:jc w:val="right"/>
              <w:rPr>
                <w:sz w:val="18"/>
              </w:rPr>
            </w:pPr>
            <w:r w:rsidRPr="00A368E0">
              <w:rPr>
                <w:sz w:val="18"/>
              </w:rPr>
              <w:t>$167,708</w:t>
            </w:r>
          </w:p>
        </w:tc>
      </w:tr>
      <w:tr w:rsidR="00871581" w:rsidRPr="00A368E0" w14:paraId="566F6646" w14:textId="77777777" w:rsidTr="00380BB4">
        <w:tc>
          <w:tcPr>
            <w:tcW w:w="2625" w:type="dxa"/>
            <w:tcMar>
              <w:top w:w="100" w:type="dxa"/>
              <w:left w:w="100" w:type="dxa"/>
              <w:bottom w:w="100" w:type="dxa"/>
              <w:right w:w="100" w:type="dxa"/>
            </w:tcMar>
          </w:tcPr>
          <w:p w14:paraId="3E6825DF" w14:textId="77777777" w:rsidR="00871581" w:rsidRPr="00A368E0" w:rsidRDefault="00871581" w:rsidP="00380BB4">
            <w:pPr>
              <w:widowControl w:val="0"/>
              <w:spacing w:after="0" w:line="240" w:lineRule="auto"/>
              <w:jc w:val="center"/>
              <w:rPr>
                <w:sz w:val="18"/>
              </w:rPr>
            </w:pPr>
            <w:r w:rsidRPr="00A368E0">
              <w:rPr>
                <w:b/>
                <w:sz w:val="18"/>
              </w:rPr>
              <w:t>TOTAL</w:t>
            </w:r>
          </w:p>
        </w:tc>
        <w:tc>
          <w:tcPr>
            <w:tcW w:w="1395" w:type="dxa"/>
            <w:tcMar>
              <w:top w:w="100" w:type="dxa"/>
              <w:left w:w="100" w:type="dxa"/>
              <w:bottom w:w="100" w:type="dxa"/>
              <w:right w:w="100" w:type="dxa"/>
            </w:tcMar>
          </w:tcPr>
          <w:p w14:paraId="3C81B0FB" w14:textId="77777777" w:rsidR="00871581" w:rsidRPr="00A368E0" w:rsidRDefault="00871581" w:rsidP="00380BB4">
            <w:pPr>
              <w:widowControl w:val="0"/>
              <w:spacing w:after="0" w:line="240" w:lineRule="auto"/>
              <w:jc w:val="right"/>
              <w:rPr>
                <w:sz w:val="18"/>
              </w:rPr>
            </w:pPr>
            <w:r w:rsidRPr="00A368E0">
              <w:rPr>
                <w:b/>
                <w:sz w:val="18"/>
              </w:rPr>
              <w:t>$2,156,380</w:t>
            </w:r>
          </w:p>
        </w:tc>
      </w:tr>
    </w:tbl>
    <w:p w14:paraId="4AA97506" w14:textId="77777777" w:rsidR="00871581" w:rsidRPr="0078512B" w:rsidRDefault="00871581" w:rsidP="16C20965">
      <w:pPr>
        <w:spacing w:line="257" w:lineRule="auto"/>
        <w:rPr>
          <w:rFonts w:eastAsia="Calibri" w:cstheme="minorHAnsi"/>
          <w:sz w:val="18"/>
          <w:szCs w:val="20"/>
        </w:rPr>
      </w:pPr>
    </w:p>
    <w:p w14:paraId="33160C47" w14:textId="50D033E0" w:rsidR="7A4A3073" w:rsidRPr="0078512B" w:rsidRDefault="7A4A3073" w:rsidP="16C20965">
      <w:pPr>
        <w:spacing w:line="257" w:lineRule="auto"/>
        <w:rPr>
          <w:rFonts w:eastAsia="Calibri" w:cstheme="minorHAnsi"/>
          <w:b/>
          <w:sz w:val="18"/>
          <w:szCs w:val="20"/>
          <w:u w:val="single"/>
        </w:rPr>
      </w:pPr>
      <w:r w:rsidRPr="0078512B">
        <w:rPr>
          <w:rFonts w:eastAsia="Calibri" w:cstheme="minorHAnsi"/>
          <w:b/>
          <w:sz w:val="18"/>
          <w:szCs w:val="20"/>
          <w:u w:val="single"/>
        </w:rPr>
        <w:t xml:space="preserve">Equipment Narrative: </w:t>
      </w:r>
    </w:p>
    <w:p w14:paraId="301E2130" w14:textId="77777777" w:rsidR="00BA7598" w:rsidRDefault="00BA7598" w:rsidP="00A368E0">
      <w:pPr>
        <w:spacing w:after="0"/>
        <w:rPr>
          <w:rFonts w:eastAsia="Calibri" w:cstheme="minorHAnsi"/>
          <w:sz w:val="18"/>
          <w:szCs w:val="20"/>
        </w:rPr>
      </w:pPr>
      <w:r w:rsidRPr="00BA7598">
        <w:rPr>
          <w:rFonts w:eastAsia="Calibri" w:cstheme="minorHAnsi"/>
          <w:sz w:val="18"/>
          <w:szCs w:val="20"/>
        </w:rPr>
        <w:lastRenderedPageBreak/>
        <w:t>Equipment - the following equipment is necessary and reasonable for the accomplishment of grant objectives.</w:t>
      </w:r>
      <w:r w:rsidR="00411AF2" w:rsidRPr="0078512B">
        <w:rPr>
          <w:rFonts w:eastAsia="Calibri" w:cstheme="minorHAnsi"/>
          <w:sz w:val="18"/>
          <w:szCs w:val="20"/>
        </w:rPr>
        <w:t xml:space="preserve"> </w:t>
      </w:r>
    </w:p>
    <w:p w14:paraId="0DA18036" w14:textId="77777777" w:rsidR="00A368E0" w:rsidRDefault="00A368E0" w:rsidP="00A368E0">
      <w:pPr>
        <w:spacing w:after="0"/>
      </w:pPr>
    </w:p>
    <w:p w14:paraId="4111093F" w14:textId="382C1153" w:rsidR="7A4A3073" w:rsidRPr="00A368E0" w:rsidRDefault="00411AF2" w:rsidP="00A368E0">
      <w:pPr>
        <w:spacing w:after="0"/>
        <w:rPr>
          <w:rFonts w:eastAsia="Calibri" w:cstheme="minorHAnsi"/>
          <w:sz w:val="18"/>
          <w:szCs w:val="20"/>
        </w:rPr>
      </w:pPr>
      <w:r w:rsidRPr="00A368E0">
        <w:rPr>
          <w:rFonts w:eastAsia="Calibri" w:cstheme="minorHAnsi"/>
          <w:sz w:val="18"/>
          <w:szCs w:val="20"/>
        </w:rPr>
        <w:t xml:space="preserve">Key </w:t>
      </w:r>
      <w:r w:rsidR="7A4A3073" w:rsidRPr="00A368E0">
        <w:rPr>
          <w:rFonts w:eastAsia="Calibri" w:cstheme="minorHAnsi"/>
          <w:sz w:val="18"/>
          <w:szCs w:val="20"/>
        </w:rPr>
        <w:t>Fish Hatchery</w:t>
      </w:r>
    </w:p>
    <w:p w14:paraId="4DFF409C" w14:textId="3564754B" w:rsidR="00A368E0" w:rsidRDefault="7A4A3073" w:rsidP="00A368E0">
      <w:pPr>
        <w:pStyle w:val="ListParagraph"/>
        <w:numPr>
          <w:ilvl w:val="0"/>
          <w:numId w:val="36"/>
        </w:numPr>
        <w:spacing w:after="0"/>
        <w:rPr>
          <w:rFonts w:eastAsia="Calibri" w:cstheme="minorHAnsi"/>
          <w:sz w:val="18"/>
          <w:szCs w:val="20"/>
        </w:rPr>
      </w:pPr>
      <w:r w:rsidRPr="00A368E0">
        <w:rPr>
          <w:rFonts w:eastAsia="Calibri" w:cstheme="minorHAnsi"/>
          <w:sz w:val="18"/>
          <w:szCs w:val="20"/>
        </w:rPr>
        <w:t xml:space="preserve">Two Ford F-150 </w:t>
      </w:r>
      <w:proofErr w:type="spellStart"/>
      <w:r w:rsidRPr="00A368E0">
        <w:rPr>
          <w:rFonts w:eastAsia="Calibri" w:cstheme="minorHAnsi"/>
          <w:sz w:val="18"/>
          <w:szCs w:val="20"/>
        </w:rPr>
        <w:t>Supercab</w:t>
      </w:r>
      <w:proofErr w:type="spellEnd"/>
      <w:r w:rsidRPr="00A368E0">
        <w:rPr>
          <w:rFonts w:eastAsia="Calibri" w:cstheme="minorHAnsi"/>
          <w:sz w:val="18"/>
          <w:szCs w:val="20"/>
        </w:rPr>
        <w:t xml:space="preserve"> ¾ ton trucks - $25,000 each.  Useful life = 6 years</w:t>
      </w:r>
      <w:r w:rsidR="00A368E0">
        <w:rPr>
          <w:rFonts w:eastAsia="Calibri" w:cstheme="minorHAnsi"/>
          <w:sz w:val="18"/>
          <w:szCs w:val="20"/>
        </w:rPr>
        <w:t>.</w:t>
      </w:r>
    </w:p>
    <w:p w14:paraId="1B85E7CA" w14:textId="699B612F" w:rsidR="7A4A3073" w:rsidRPr="00A368E0" w:rsidRDefault="7A4A3073" w:rsidP="00A368E0">
      <w:pPr>
        <w:pStyle w:val="ListParagraph"/>
        <w:numPr>
          <w:ilvl w:val="0"/>
          <w:numId w:val="36"/>
        </w:numPr>
        <w:spacing w:after="0"/>
        <w:rPr>
          <w:rFonts w:eastAsia="Calibri" w:cstheme="minorHAnsi"/>
          <w:sz w:val="18"/>
          <w:szCs w:val="20"/>
        </w:rPr>
      </w:pPr>
      <w:r w:rsidRPr="00A368E0">
        <w:rPr>
          <w:rFonts w:eastAsia="Calibri" w:cstheme="minorHAnsi"/>
          <w:sz w:val="18"/>
          <w:szCs w:val="20"/>
        </w:rPr>
        <w:t>International truck with ten compartment hauling tank - $90,000.  Useful life = 10 years.</w:t>
      </w:r>
    </w:p>
    <w:p w14:paraId="2ECE220B" w14:textId="77777777" w:rsidR="00BA7598" w:rsidRPr="0078512B" w:rsidRDefault="00BA7598" w:rsidP="00A368E0">
      <w:pPr>
        <w:pStyle w:val="ListParagraph"/>
        <w:spacing w:after="0"/>
        <w:ind w:left="1080"/>
        <w:rPr>
          <w:rFonts w:eastAsia="Calibri" w:cstheme="minorHAnsi"/>
          <w:sz w:val="18"/>
          <w:szCs w:val="20"/>
        </w:rPr>
      </w:pPr>
    </w:p>
    <w:p w14:paraId="2EFCC72D" w14:textId="77777777" w:rsidR="00A368E0" w:rsidRDefault="7A4A3073" w:rsidP="00A368E0">
      <w:pPr>
        <w:spacing w:after="0"/>
        <w:rPr>
          <w:rFonts w:eastAsia="Calibri" w:cstheme="minorHAnsi"/>
          <w:sz w:val="18"/>
          <w:szCs w:val="20"/>
        </w:rPr>
      </w:pPr>
      <w:r w:rsidRPr="00A368E0">
        <w:rPr>
          <w:rFonts w:eastAsia="Calibri" w:cstheme="minorHAnsi"/>
          <w:sz w:val="18"/>
          <w:szCs w:val="20"/>
        </w:rPr>
        <w:t>Edwin Fish Hatchery</w:t>
      </w:r>
    </w:p>
    <w:p w14:paraId="76A56D1E" w14:textId="77777777" w:rsidR="00A368E0" w:rsidRDefault="7A4A3073" w:rsidP="00A368E0">
      <w:pPr>
        <w:pStyle w:val="ListParagraph"/>
        <w:numPr>
          <w:ilvl w:val="0"/>
          <w:numId w:val="37"/>
        </w:numPr>
        <w:spacing w:after="0"/>
        <w:rPr>
          <w:rFonts w:eastAsia="Calibri" w:cstheme="minorHAnsi"/>
          <w:sz w:val="18"/>
          <w:szCs w:val="20"/>
        </w:rPr>
      </w:pPr>
      <w:r w:rsidRPr="00A368E0">
        <w:rPr>
          <w:rFonts w:eastAsia="Calibri" w:cstheme="minorHAnsi"/>
          <w:sz w:val="18"/>
          <w:szCs w:val="20"/>
        </w:rPr>
        <w:t xml:space="preserve">Two Ford F-150 </w:t>
      </w:r>
      <w:proofErr w:type="spellStart"/>
      <w:r w:rsidRPr="00A368E0">
        <w:rPr>
          <w:rFonts w:eastAsia="Calibri" w:cstheme="minorHAnsi"/>
          <w:sz w:val="18"/>
          <w:szCs w:val="20"/>
        </w:rPr>
        <w:t>Supercab</w:t>
      </w:r>
      <w:proofErr w:type="spellEnd"/>
      <w:r w:rsidRPr="00A368E0">
        <w:rPr>
          <w:rFonts w:eastAsia="Calibri" w:cstheme="minorHAnsi"/>
          <w:sz w:val="18"/>
          <w:szCs w:val="20"/>
        </w:rPr>
        <w:t xml:space="preserve"> ¾ ton trucks - $25,000 each.  Useful life = 6 years.</w:t>
      </w:r>
    </w:p>
    <w:p w14:paraId="50A0AD88" w14:textId="1AE5A2DB" w:rsidR="7A4A3073" w:rsidRPr="00A368E0" w:rsidRDefault="7A4A3073" w:rsidP="00A368E0">
      <w:pPr>
        <w:pStyle w:val="ListParagraph"/>
        <w:numPr>
          <w:ilvl w:val="0"/>
          <w:numId w:val="37"/>
        </w:numPr>
        <w:spacing w:after="0"/>
        <w:rPr>
          <w:rFonts w:eastAsia="Calibri" w:cstheme="minorHAnsi"/>
          <w:sz w:val="18"/>
          <w:szCs w:val="20"/>
        </w:rPr>
      </w:pPr>
      <w:r w:rsidRPr="00A368E0">
        <w:rPr>
          <w:rFonts w:eastAsia="Calibri" w:cstheme="minorHAnsi"/>
          <w:sz w:val="18"/>
          <w:szCs w:val="20"/>
        </w:rPr>
        <w:t>John Deere 5085E Tractor - $85,000.  Useful life = 15 years.</w:t>
      </w:r>
    </w:p>
    <w:p w14:paraId="0B8C9A66" w14:textId="38B07035" w:rsidR="7A4A3073" w:rsidRPr="0078512B" w:rsidRDefault="7A4A3073" w:rsidP="16C20965">
      <w:pPr>
        <w:spacing w:line="257" w:lineRule="auto"/>
        <w:rPr>
          <w:rFonts w:eastAsia="Calibri" w:cstheme="minorHAnsi"/>
          <w:sz w:val="18"/>
          <w:szCs w:val="20"/>
        </w:rPr>
      </w:pPr>
      <w:r w:rsidRPr="0078512B">
        <w:rPr>
          <w:rFonts w:eastAsia="Calibri" w:cstheme="minorHAnsi"/>
          <w:sz w:val="18"/>
          <w:szCs w:val="20"/>
        </w:rPr>
        <w:t xml:space="preserve"> </w:t>
      </w:r>
    </w:p>
    <w:p w14:paraId="75C1D907" w14:textId="77777777" w:rsidR="009E3740" w:rsidRDefault="009E3740" w:rsidP="16C20965">
      <w:pPr>
        <w:spacing w:line="257" w:lineRule="auto"/>
        <w:rPr>
          <w:rFonts w:eastAsia="Calibri" w:cstheme="minorHAnsi"/>
          <w:b/>
          <w:sz w:val="18"/>
          <w:szCs w:val="20"/>
          <w:u w:val="single"/>
        </w:rPr>
      </w:pPr>
      <w:r>
        <w:rPr>
          <w:rFonts w:eastAsia="Calibri" w:cstheme="minorHAnsi"/>
          <w:b/>
          <w:sz w:val="18"/>
          <w:szCs w:val="20"/>
          <w:u w:val="single"/>
        </w:rPr>
        <w:t xml:space="preserve">Useful Life Narrative </w:t>
      </w:r>
    </w:p>
    <w:p w14:paraId="53D2FFDB" w14:textId="051A8452" w:rsidR="7A4A3073" w:rsidRPr="0078512B" w:rsidRDefault="00BA7598" w:rsidP="16C20965">
      <w:pPr>
        <w:spacing w:line="257" w:lineRule="auto"/>
        <w:rPr>
          <w:rFonts w:eastAsia="Calibri" w:cstheme="minorHAnsi"/>
          <w:sz w:val="18"/>
          <w:szCs w:val="20"/>
        </w:rPr>
      </w:pPr>
      <w:r w:rsidRPr="00BA7598">
        <w:rPr>
          <w:rFonts w:eastAsia="Calibri" w:cstheme="minorHAnsi"/>
          <w:sz w:val="18"/>
          <w:szCs w:val="20"/>
        </w:rPr>
        <w:t xml:space="preserve">The useful life of the new well pump at </w:t>
      </w:r>
      <w:r>
        <w:rPr>
          <w:rFonts w:eastAsia="Calibri" w:cstheme="minorHAnsi"/>
          <w:sz w:val="18"/>
          <w:szCs w:val="20"/>
        </w:rPr>
        <w:t>Edwin</w:t>
      </w:r>
      <w:r w:rsidRPr="00BA7598">
        <w:rPr>
          <w:rFonts w:eastAsia="Calibri" w:cstheme="minorHAnsi"/>
          <w:sz w:val="18"/>
          <w:szCs w:val="20"/>
        </w:rPr>
        <w:t xml:space="preserve"> Fish Hatchery is expected to be 15 years.  The useful life of the new roof at the </w:t>
      </w:r>
      <w:r w:rsidR="0069426A">
        <w:rPr>
          <w:rFonts w:eastAsia="Calibri" w:cstheme="minorHAnsi"/>
          <w:sz w:val="18"/>
          <w:szCs w:val="20"/>
        </w:rPr>
        <w:t>Key</w:t>
      </w:r>
      <w:r w:rsidRPr="00BA7598">
        <w:rPr>
          <w:rFonts w:eastAsia="Calibri" w:cstheme="minorHAnsi"/>
          <w:sz w:val="18"/>
          <w:szCs w:val="20"/>
        </w:rPr>
        <w:t xml:space="preserve"> Fish Hatchery office building is expected to be 20 years.  The usef</w:t>
      </w:r>
      <w:r>
        <w:rPr>
          <w:rFonts w:eastAsia="Calibri" w:cstheme="minorHAnsi"/>
          <w:sz w:val="18"/>
          <w:szCs w:val="20"/>
        </w:rPr>
        <w:t xml:space="preserve">ul life of the new roof at the Key </w:t>
      </w:r>
      <w:r w:rsidRPr="00BA7598">
        <w:rPr>
          <w:rFonts w:eastAsia="Calibri" w:cstheme="minorHAnsi"/>
          <w:sz w:val="18"/>
          <w:szCs w:val="20"/>
        </w:rPr>
        <w:t>Fish Hatchery residence house is expected to be 20 years.</w:t>
      </w:r>
      <w:r w:rsidR="7A4A3073" w:rsidRPr="0078512B">
        <w:rPr>
          <w:rFonts w:eastAsia="Calibri" w:cstheme="minorHAnsi"/>
          <w:sz w:val="18"/>
          <w:szCs w:val="20"/>
        </w:rPr>
        <w:t xml:space="preserve"> </w:t>
      </w:r>
    </w:p>
    <w:p w14:paraId="02864EBB" w14:textId="77777777" w:rsidR="009E3740" w:rsidRDefault="009E3740" w:rsidP="008F7B05">
      <w:pPr>
        <w:spacing w:line="257" w:lineRule="auto"/>
        <w:rPr>
          <w:rFonts w:eastAsia="Calibri" w:cstheme="minorHAnsi"/>
          <w:b/>
          <w:sz w:val="18"/>
          <w:szCs w:val="20"/>
          <w:u w:val="single"/>
        </w:rPr>
      </w:pPr>
    </w:p>
    <w:p w14:paraId="213ABB48" w14:textId="0B196498" w:rsidR="008F7B05" w:rsidRPr="0078512B" w:rsidRDefault="7A4A3073" w:rsidP="008F7B05">
      <w:pPr>
        <w:spacing w:line="257" w:lineRule="auto"/>
        <w:rPr>
          <w:rFonts w:eastAsia="Calibri" w:cstheme="minorHAnsi"/>
          <w:b/>
          <w:sz w:val="18"/>
          <w:szCs w:val="20"/>
          <w:u w:val="single"/>
        </w:rPr>
      </w:pPr>
      <w:r w:rsidRPr="0078512B">
        <w:rPr>
          <w:rFonts w:eastAsia="Calibri" w:cstheme="minorHAnsi"/>
          <w:b/>
          <w:sz w:val="18"/>
          <w:szCs w:val="20"/>
          <w:u w:val="single"/>
        </w:rPr>
        <w:t>Timeline:</w:t>
      </w:r>
    </w:p>
    <w:p w14:paraId="5EDE25E9" w14:textId="77777777" w:rsidR="00A368E0" w:rsidRDefault="00A368E0" w:rsidP="00013F4D">
      <w:pPr>
        <w:rPr>
          <w:rFonts w:eastAsia="Calibri" w:cstheme="minorHAnsi"/>
          <w:sz w:val="18"/>
          <w:szCs w:val="20"/>
        </w:rPr>
      </w:pPr>
      <w:r>
        <w:rPr>
          <w:rFonts w:eastAsia="Calibri" w:cstheme="minorHAnsi"/>
          <w:sz w:val="18"/>
          <w:szCs w:val="20"/>
        </w:rPr>
        <w:t>Period of Performance is November 1, 2019 – October 30, 2020</w:t>
      </w:r>
    </w:p>
    <w:p w14:paraId="0EB48B42" w14:textId="69543766" w:rsidR="00013F4D" w:rsidRPr="0078512B" w:rsidRDefault="00013F4D" w:rsidP="00013F4D">
      <w:pPr>
        <w:rPr>
          <w:rFonts w:eastAsia="Calibri" w:cstheme="minorHAnsi"/>
          <w:sz w:val="18"/>
          <w:szCs w:val="20"/>
        </w:rPr>
      </w:pPr>
      <w:r w:rsidRPr="0078512B">
        <w:rPr>
          <w:rFonts w:eastAsia="Calibri" w:cstheme="minorHAnsi"/>
          <w:sz w:val="18"/>
          <w:szCs w:val="20"/>
        </w:rPr>
        <w:t>November 1, 2019 – February 29, 2020</w:t>
      </w:r>
    </w:p>
    <w:p w14:paraId="76076AD6" w14:textId="0C3086D1" w:rsidR="00013F4D" w:rsidRPr="0078512B" w:rsidRDefault="00013F4D" w:rsidP="00013F4D">
      <w:pPr>
        <w:pStyle w:val="ListParagraph"/>
        <w:numPr>
          <w:ilvl w:val="0"/>
          <w:numId w:val="25"/>
        </w:numPr>
        <w:rPr>
          <w:rFonts w:eastAsia="Calibri" w:cstheme="minorHAnsi"/>
          <w:sz w:val="18"/>
          <w:szCs w:val="20"/>
        </w:rPr>
      </w:pPr>
      <w:r w:rsidRPr="0078512B">
        <w:rPr>
          <w:rFonts w:eastAsia="Calibri" w:cstheme="minorHAnsi"/>
          <w:sz w:val="18"/>
          <w:szCs w:val="20"/>
        </w:rPr>
        <w:t>Collection of wild brood fish.</w:t>
      </w:r>
    </w:p>
    <w:p w14:paraId="2E34CB18" w14:textId="77777777" w:rsidR="00013F4D" w:rsidRPr="0078512B" w:rsidRDefault="008F7B05" w:rsidP="00013F4D">
      <w:pPr>
        <w:pStyle w:val="ListParagraph"/>
        <w:numPr>
          <w:ilvl w:val="0"/>
          <w:numId w:val="25"/>
        </w:numPr>
        <w:rPr>
          <w:rFonts w:eastAsia="Calibri" w:cstheme="minorHAnsi"/>
          <w:sz w:val="18"/>
          <w:szCs w:val="20"/>
        </w:rPr>
      </w:pPr>
      <w:r w:rsidRPr="0078512B">
        <w:rPr>
          <w:rFonts w:eastAsia="Calibri" w:cstheme="minorHAnsi"/>
          <w:sz w:val="18"/>
          <w:szCs w:val="20"/>
        </w:rPr>
        <w:t>Setup and prepare all spawning equipment, hatching jars, rearing tanks, and ponds (fertilize/lime).</w:t>
      </w:r>
    </w:p>
    <w:p w14:paraId="60061440" w14:textId="77777777" w:rsidR="00013F4D" w:rsidRPr="0078512B" w:rsidRDefault="008F7B05" w:rsidP="00013F4D">
      <w:pPr>
        <w:pStyle w:val="ListParagraph"/>
        <w:numPr>
          <w:ilvl w:val="0"/>
          <w:numId w:val="25"/>
        </w:numPr>
        <w:rPr>
          <w:rFonts w:eastAsia="Calibri" w:cstheme="minorHAnsi"/>
          <w:sz w:val="18"/>
          <w:szCs w:val="20"/>
        </w:rPr>
      </w:pPr>
      <w:r w:rsidRPr="0078512B">
        <w:rPr>
          <w:rFonts w:eastAsia="Calibri" w:cstheme="minorHAnsi"/>
          <w:sz w:val="18"/>
          <w:szCs w:val="20"/>
        </w:rPr>
        <w:t>Complete strip spawning of brood fish and distribute eggs/fry in rearing jars/tanks/aquaculture ponds.</w:t>
      </w:r>
    </w:p>
    <w:p w14:paraId="350E8A5C" w14:textId="77777777" w:rsidR="00013F4D" w:rsidRPr="0078512B" w:rsidRDefault="008F7B05" w:rsidP="00013F4D">
      <w:pPr>
        <w:pStyle w:val="ListParagraph"/>
        <w:numPr>
          <w:ilvl w:val="0"/>
          <w:numId w:val="25"/>
        </w:numPr>
        <w:rPr>
          <w:rFonts w:eastAsia="Calibri" w:cstheme="minorHAnsi"/>
          <w:sz w:val="18"/>
          <w:szCs w:val="20"/>
        </w:rPr>
      </w:pPr>
      <w:r w:rsidRPr="0078512B">
        <w:rPr>
          <w:rFonts w:eastAsia="Calibri" w:cstheme="minorHAnsi"/>
          <w:sz w:val="18"/>
          <w:szCs w:val="20"/>
        </w:rPr>
        <w:t>Monitor ponds for water quality.</w:t>
      </w:r>
    </w:p>
    <w:p w14:paraId="079BFBC8" w14:textId="2C723957" w:rsidR="008F7B05" w:rsidRPr="0078512B" w:rsidRDefault="008F7B05" w:rsidP="00013F4D">
      <w:pPr>
        <w:pStyle w:val="ListParagraph"/>
        <w:numPr>
          <w:ilvl w:val="0"/>
          <w:numId w:val="25"/>
        </w:numPr>
        <w:rPr>
          <w:rFonts w:eastAsia="Calibri" w:cstheme="minorHAnsi"/>
          <w:sz w:val="18"/>
          <w:szCs w:val="20"/>
        </w:rPr>
      </w:pPr>
      <w:r w:rsidRPr="0078512B">
        <w:rPr>
          <w:rFonts w:eastAsia="Calibri" w:cstheme="minorHAnsi"/>
          <w:sz w:val="18"/>
          <w:szCs w:val="20"/>
        </w:rPr>
        <w:t>Initiate feed training practices on select production species.</w:t>
      </w:r>
    </w:p>
    <w:p w14:paraId="0616E181" w14:textId="63D64FD9" w:rsidR="008F7B05" w:rsidRPr="008F7B05" w:rsidRDefault="00013F4D" w:rsidP="008F7B05">
      <w:pPr>
        <w:shd w:val="clear" w:color="auto" w:fill="FFFFFF"/>
        <w:spacing w:before="150" w:after="0" w:line="240" w:lineRule="auto"/>
        <w:rPr>
          <w:rFonts w:eastAsia="Calibri" w:cstheme="minorHAnsi"/>
          <w:sz w:val="18"/>
          <w:szCs w:val="20"/>
        </w:rPr>
      </w:pPr>
      <w:r w:rsidRPr="0078512B">
        <w:rPr>
          <w:rFonts w:eastAsia="Calibri" w:cstheme="minorHAnsi"/>
          <w:sz w:val="18"/>
          <w:szCs w:val="20"/>
        </w:rPr>
        <w:t>March 1, 2020 – May 30, 2020</w:t>
      </w:r>
    </w:p>
    <w:p w14:paraId="36D5CE08" w14:textId="4086F52D" w:rsidR="008F7B05" w:rsidRPr="0078512B" w:rsidRDefault="00BA7598" w:rsidP="00013F4D">
      <w:pPr>
        <w:pStyle w:val="ListParagraph"/>
        <w:numPr>
          <w:ilvl w:val="0"/>
          <w:numId w:val="26"/>
        </w:numPr>
        <w:shd w:val="clear" w:color="auto" w:fill="FFFFFF"/>
        <w:spacing w:before="100" w:beforeAutospacing="1" w:after="100" w:afterAutospacing="1" w:line="240" w:lineRule="auto"/>
        <w:rPr>
          <w:rFonts w:eastAsia="Calibri" w:cstheme="minorHAnsi"/>
          <w:sz w:val="18"/>
          <w:szCs w:val="20"/>
        </w:rPr>
      </w:pPr>
      <w:r>
        <w:rPr>
          <w:rFonts w:eastAsia="Calibri" w:cstheme="minorHAnsi"/>
          <w:sz w:val="18"/>
          <w:szCs w:val="20"/>
        </w:rPr>
        <w:t>Complete spawning actions</w:t>
      </w:r>
      <w:r w:rsidR="008F7B05" w:rsidRPr="0078512B">
        <w:rPr>
          <w:rFonts w:eastAsia="Calibri" w:cstheme="minorHAnsi"/>
          <w:sz w:val="18"/>
          <w:szCs w:val="20"/>
        </w:rPr>
        <w:t>.</w:t>
      </w:r>
    </w:p>
    <w:p w14:paraId="434DDD47" w14:textId="77777777" w:rsidR="008F7B05" w:rsidRPr="0078512B" w:rsidRDefault="008F7B05" w:rsidP="00013F4D">
      <w:pPr>
        <w:pStyle w:val="ListParagraph"/>
        <w:numPr>
          <w:ilvl w:val="0"/>
          <w:numId w:val="26"/>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Continue grow-out phase of target species.</w:t>
      </w:r>
    </w:p>
    <w:p w14:paraId="1D2EB480" w14:textId="77777777" w:rsidR="008F7B05" w:rsidRPr="0078512B" w:rsidRDefault="008F7B05" w:rsidP="00013F4D">
      <w:pPr>
        <w:pStyle w:val="ListParagraph"/>
        <w:numPr>
          <w:ilvl w:val="0"/>
          <w:numId w:val="26"/>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Monitor hatchery production for survival, growth, and disease issues.</w:t>
      </w:r>
    </w:p>
    <w:p w14:paraId="23CF65D3" w14:textId="77777777" w:rsidR="008F7B05" w:rsidRPr="0078512B" w:rsidRDefault="008F7B05" w:rsidP="00013F4D">
      <w:pPr>
        <w:pStyle w:val="ListParagraph"/>
        <w:numPr>
          <w:ilvl w:val="0"/>
          <w:numId w:val="26"/>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Maintain hatchery grounds, facilities, and equipment.</w:t>
      </w:r>
    </w:p>
    <w:p w14:paraId="66820287" w14:textId="4752C5EE" w:rsidR="008F7B05" w:rsidRPr="0078512B" w:rsidRDefault="008F7B05" w:rsidP="00013F4D">
      <w:pPr>
        <w:pStyle w:val="ListParagraph"/>
        <w:numPr>
          <w:ilvl w:val="0"/>
          <w:numId w:val="26"/>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 xml:space="preserve">Stock </w:t>
      </w:r>
      <w:r w:rsidR="00BA7598">
        <w:rPr>
          <w:rFonts w:eastAsia="Calibri" w:cstheme="minorHAnsi"/>
          <w:sz w:val="18"/>
          <w:szCs w:val="20"/>
        </w:rPr>
        <w:t xml:space="preserve">native </w:t>
      </w:r>
      <w:r w:rsidRPr="0078512B">
        <w:rPr>
          <w:rFonts w:eastAsia="Calibri" w:cstheme="minorHAnsi"/>
          <w:sz w:val="18"/>
          <w:szCs w:val="20"/>
        </w:rPr>
        <w:t>trout at target locations.</w:t>
      </w:r>
    </w:p>
    <w:p w14:paraId="24A7DBB2" w14:textId="3A3C55C6" w:rsidR="008F7B05" w:rsidRPr="008F7B05" w:rsidRDefault="00013F4D" w:rsidP="008F7B05">
      <w:pPr>
        <w:shd w:val="clear" w:color="auto" w:fill="FFFFFF"/>
        <w:spacing w:before="150" w:after="0" w:line="240" w:lineRule="auto"/>
        <w:rPr>
          <w:rFonts w:eastAsia="Calibri" w:cstheme="minorHAnsi"/>
          <w:sz w:val="18"/>
          <w:szCs w:val="20"/>
        </w:rPr>
      </w:pPr>
      <w:r w:rsidRPr="0078512B">
        <w:rPr>
          <w:rFonts w:eastAsia="Calibri" w:cstheme="minorHAnsi"/>
          <w:sz w:val="18"/>
          <w:szCs w:val="20"/>
        </w:rPr>
        <w:t>June 1, 2020 – August 30, 2020</w:t>
      </w:r>
    </w:p>
    <w:p w14:paraId="56A40FA8" w14:textId="77777777" w:rsidR="008F7B05" w:rsidRPr="0078512B" w:rsidRDefault="008F7B05" w:rsidP="00013F4D">
      <w:pPr>
        <w:pStyle w:val="ListParagraph"/>
        <w:numPr>
          <w:ilvl w:val="0"/>
          <w:numId w:val="27"/>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Continue grow-out phase of target species.</w:t>
      </w:r>
    </w:p>
    <w:p w14:paraId="6EF9919F" w14:textId="77777777" w:rsidR="008F7B05" w:rsidRPr="0078512B" w:rsidRDefault="008F7B05" w:rsidP="00013F4D">
      <w:pPr>
        <w:pStyle w:val="ListParagraph"/>
        <w:numPr>
          <w:ilvl w:val="0"/>
          <w:numId w:val="27"/>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Maintain hatchery grounds, facilities, and equipment.</w:t>
      </w:r>
    </w:p>
    <w:p w14:paraId="775468AF" w14:textId="77777777" w:rsidR="008F7B05" w:rsidRPr="0078512B" w:rsidRDefault="008F7B05" w:rsidP="00013F4D">
      <w:pPr>
        <w:pStyle w:val="ListParagraph"/>
        <w:numPr>
          <w:ilvl w:val="0"/>
          <w:numId w:val="27"/>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Monitor hatchery production for survival, growth, and disease issues.</w:t>
      </w:r>
    </w:p>
    <w:p w14:paraId="7C40FF60" w14:textId="57A75853" w:rsidR="008F7B05" w:rsidRPr="0078512B" w:rsidRDefault="008F7B05" w:rsidP="00013F4D">
      <w:pPr>
        <w:pStyle w:val="ListParagraph"/>
        <w:numPr>
          <w:ilvl w:val="0"/>
          <w:numId w:val="27"/>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 xml:space="preserve">Stock </w:t>
      </w:r>
      <w:r w:rsidR="00BA7598">
        <w:rPr>
          <w:rFonts w:eastAsia="Calibri" w:cstheme="minorHAnsi"/>
          <w:sz w:val="18"/>
          <w:szCs w:val="20"/>
        </w:rPr>
        <w:t>native trout</w:t>
      </w:r>
      <w:r w:rsidRPr="0078512B">
        <w:rPr>
          <w:rFonts w:eastAsia="Calibri" w:cstheme="minorHAnsi"/>
          <w:sz w:val="18"/>
          <w:szCs w:val="20"/>
        </w:rPr>
        <w:t xml:space="preserve"> at target locations.</w:t>
      </w:r>
    </w:p>
    <w:p w14:paraId="6492052D" w14:textId="5847E878" w:rsidR="008F7B05" w:rsidRPr="008F7B05" w:rsidRDefault="00013F4D" w:rsidP="008F7B05">
      <w:pPr>
        <w:shd w:val="clear" w:color="auto" w:fill="FFFFFF"/>
        <w:spacing w:before="150" w:after="0" w:line="240" w:lineRule="auto"/>
        <w:rPr>
          <w:rFonts w:eastAsia="Calibri" w:cstheme="minorHAnsi"/>
          <w:sz w:val="18"/>
          <w:szCs w:val="20"/>
        </w:rPr>
      </w:pPr>
      <w:r w:rsidRPr="0078512B">
        <w:rPr>
          <w:rFonts w:eastAsia="Calibri" w:cstheme="minorHAnsi"/>
          <w:sz w:val="18"/>
          <w:szCs w:val="20"/>
        </w:rPr>
        <w:t>September 1, 2020</w:t>
      </w:r>
      <w:r w:rsidR="008F7B05" w:rsidRPr="0078512B">
        <w:rPr>
          <w:rFonts w:eastAsia="Calibri" w:cstheme="minorHAnsi"/>
          <w:sz w:val="18"/>
          <w:szCs w:val="20"/>
        </w:rPr>
        <w:t xml:space="preserve"> – </w:t>
      </w:r>
      <w:r w:rsidRPr="0078512B">
        <w:rPr>
          <w:rFonts w:eastAsia="Calibri" w:cstheme="minorHAnsi"/>
          <w:sz w:val="18"/>
          <w:szCs w:val="20"/>
        </w:rPr>
        <w:t>October 31, 2020</w:t>
      </w:r>
    </w:p>
    <w:p w14:paraId="50DD8090" w14:textId="77777777" w:rsidR="008F7B05" w:rsidRPr="0078512B" w:rsidRDefault="008F7B05" w:rsidP="00013F4D">
      <w:pPr>
        <w:pStyle w:val="ListParagraph"/>
        <w:numPr>
          <w:ilvl w:val="0"/>
          <w:numId w:val="28"/>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Continue grow-out phase of target species.</w:t>
      </w:r>
    </w:p>
    <w:p w14:paraId="5C99FFC2" w14:textId="77777777" w:rsidR="008F7B05" w:rsidRPr="0078512B" w:rsidRDefault="008F7B05" w:rsidP="00013F4D">
      <w:pPr>
        <w:pStyle w:val="ListParagraph"/>
        <w:numPr>
          <w:ilvl w:val="0"/>
          <w:numId w:val="28"/>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Maintain hatchery grounds, facilities, and equipment.</w:t>
      </w:r>
    </w:p>
    <w:p w14:paraId="1AF5A173" w14:textId="77777777" w:rsidR="008F7B05" w:rsidRPr="0078512B" w:rsidRDefault="008F7B05" w:rsidP="00013F4D">
      <w:pPr>
        <w:pStyle w:val="ListParagraph"/>
        <w:numPr>
          <w:ilvl w:val="0"/>
          <w:numId w:val="28"/>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Monitor hatchery production for survival, growth, and disease issues.</w:t>
      </w:r>
    </w:p>
    <w:p w14:paraId="5C3F88CD" w14:textId="7DFEEFF4" w:rsidR="008F7B05" w:rsidRPr="0078512B" w:rsidRDefault="008F7B05" w:rsidP="00013F4D">
      <w:pPr>
        <w:pStyle w:val="ListParagraph"/>
        <w:numPr>
          <w:ilvl w:val="0"/>
          <w:numId w:val="28"/>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 xml:space="preserve">Stock </w:t>
      </w:r>
      <w:r w:rsidR="00BA7598">
        <w:rPr>
          <w:rFonts w:eastAsia="Calibri" w:cstheme="minorHAnsi"/>
          <w:sz w:val="18"/>
          <w:szCs w:val="20"/>
        </w:rPr>
        <w:t>native</w:t>
      </w:r>
      <w:r w:rsidRPr="0078512B">
        <w:rPr>
          <w:rFonts w:eastAsia="Calibri" w:cstheme="minorHAnsi"/>
          <w:sz w:val="18"/>
          <w:szCs w:val="20"/>
        </w:rPr>
        <w:t xml:space="preserve"> trout at target locations.</w:t>
      </w:r>
    </w:p>
    <w:p w14:paraId="0C6FFA04" w14:textId="77777777" w:rsidR="008F7B05" w:rsidRPr="0078512B" w:rsidRDefault="008F7B05" w:rsidP="00013F4D">
      <w:pPr>
        <w:pStyle w:val="ListParagraph"/>
        <w:numPr>
          <w:ilvl w:val="0"/>
          <w:numId w:val="28"/>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Winterize hatchery grounds, facilities, and equipment.</w:t>
      </w:r>
    </w:p>
    <w:p w14:paraId="1B44DDEC" w14:textId="73572448" w:rsidR="00013F4D" w:rsidRPr="0078512B" w:rsidRDefault="008F7B05" w:rsidP="00013F4D">
      <w:pPr>
        <w:pStyle w:val="ListParagraph"/>
        <w:numPr>
          <w:ilvl w:val="0"/>
          <w:numId w:val="28"/>
        </w:numPr>
        <w:shd w:val="clear" w:color="auto" w:fill="FFFFFF"/>
        <w:spacing w:before="100" w:beforeAutospacing="1" w:after="100" w:afterAutospacing="1" w:line="240" w:lineRule="auto"/>
        <w:rPr>
          <w:rFonts w:eastAsia="Calibri" w:cstheme="minorHAnsi"/>
          <w:sz w:val="18"/>
          <w:szCs w:val="20"/>
        </w:rPr>
      </w:pPr>
      <w:r w:rsidRPr="0078512B">
        <w:rPr>
          <w:rFonts w:eastAsia="Calibri" w:cstheme="minorHAnsi"/>
          <w:sz w:val="18"/>
          <w:szCs w:val="20"/>
        </w:rPr>
        <w:t>Draft stocking summary/accomplishment reports.</w:t>
      </w:r>
    </w:p>
    <w:p w14:paraId="24B08F86" w14:textId="63FD8953" w:rsidR="001E3D57" w:rsidRPr="0078512B" w:rsidRDefault="7A4A3073" w:rsidP="001E3D57">
      <w:pPr>
        <w:spacing w:line="257" w:lineRule="auto"/>
        <w:jc w:val="center"/>
        <w:rPr>
          <w:rFonts w:cstheme="minorHAnsi"/>
          <w:sz w:val="18"/>
          <w:szCs w:val="20"/>
        </w:rPr>
      </w:pPr>
      <w:r w:rsidRPr="0078512B">
        <w:rPr>
          <w:rFonts w:eastAsia="Calibri" w:cstheme="minorHAnsi"/>
          <w:sz w:val="18"/>
          <w:szCs w:val="20"/>
        </w:rPr>
        <w:t xml:space="preserve"> </w:t>
      </w:r>
      <w:r w:rsidR="001E3D57" w:rsidRPr="0078512B">
        <w:rPr>
          <w:rFonts w:eastAsia="Calibri" w:cstheme="minorHAnsi"/>
          <w:b/>
          <w:bCs/>
          <w:sz w:val="18"/>
          <w:szCs w:val="20"/>
          <w:u w:val="single"/>
        </w:rPr>
        <w:t>Financial Information</w:t>
      </w:r>
    </w:p>
    <w:p w14:paraId="4C0B55AB" w14:textId="2E786CA5" w:rsidR="7A4A3073" w:rsidRPr="0078512B" w:rsidRDefault="7A4A3073" w:rsidP="16C20965">
      <w:pPr>
        <w:ind w:left="360" w:hanging="360"/>
        <w:rPr>
          <w:rFonts w:cstheme="minorHAnsi"/>
          <w:sz w:val="18"/>
          <w:szCs w:val="20"/>
        </w:rPr>
      </w:pPr>
    </w:p>
    <w:p w14:paraId="56244521" w14:textId="5396982E" w:rsidR="7A4A3073" w:rsidRPr="0078512B" w:rsidRDefault="001E3D57" w:rsidP="16C20965">
      <w:pPr>
        <w:ind w:left="360" w:hanging="360"/>
        <w:rPr>
          <w:rFonts w:cstheme="minorHAnsi"/>
          <w:sz w:val="18"/>
          <w:szCs w:val="20"/>
        </w:rPr>
      </w:pPr>
      <w:r w:rsidRPr="0078512B">
        <w:rPr>
          <w:rFonts w:eastAsia="Calibri" w:cstheme="minorHAnsi"/>
          <w:sz w:val="18"/>
          <w:szCs w:val="20"/>
        </w:rPr>
        <w:t xml:space="preserve">Funding Source/FBMS Award: </w:t>
      </w:r>
      <w:r w:rsidR="7A4A3073" w:rsidRPr="0078512B">
        <w:rPr>
          <w:rFonts w:eastAsia="Calibri" w:cstheme="minorHAnsi"/>
          <w:sz w:val="18"/>
          <w:szCs w:val="20"/>
        </w:rPr>
        <w:t xml:space="preserve"> </w:t>
      </w:r>
      <w:r w:rsidRPr="0078512B">
        <w:rPr>
          <w:rFonts w:eastAsia="Calibri" w:cstheme="minorHAnsi"/>
          <w:b/>
          <w:sz w:val="18"/>
          <w:szCs w:val="20"/>
        </w:rPr>
        <w:t>F19AF01143</w:t>
      </w:r>
    </w:p>
    <w:p w14:paraId="49EA112A" w14:textId="58B389E4" w:rsidR="001E3D57" w:rsidRPr="0078512B" w:rsidRDefault="001E3D57" w:rsidP="16C20965">
      <w:pPr>
        <w:ind w:left="360" w:hanging="360"/>
        <w:rPr>
          <w:rFonts w:eastAsia="Calibri" w:cstheme="minorHAnsi"/>
          <w:sz w:val="18"/>
          <w:szCs w:val="20"/>
        </w:rPr>
      </w:pPr>
      <w:r w:rsidRPr="0078512B">
        <w:rPr>
          <w:rFonts w:eastAsia="Calibri" w:cstheme="minorHAnsi"/>
          <w:sz w:val="18"/>
          <w:szCs w:val="20"/>
        </w:rPr>
        <w:lastRenderedPageBreak/>
        <w:t>Grant Specialist: (FED USER)</w:t>
      </w:r>
    </w:p>
    <w:p w14:paraId="216AE242" w14:textId="1BA4F5F3" w:rsidR="001E3D57" w:rsidRPr="0078512B" w:rsidRDefault="001E3D57" w:rsidP="16C20965">
      <w:pPr>
        <w:ind w:left="360" w:hanging="360"/>
        <w:rPr>
          <w:rFonts w:eastAsia="Calibri" w:cstheme="minorHAnsi"/>
          <w:sz w:val="18"/>
          <w:szCs w:val="20"/>
        </w:rPr>
      </w:pPr>
      <w:r w:rsidRPr="0078512B">
        <w:rPr>
          <w:rFonts w:eastAsia="Calibri" w:cstheme="minorHAnsi"/>
          <w:sz w:val="18"/>
          <w:szCs w:val="20"/>
        </w:rPr>
        <w:t xml:space="preserve">Funding Amounts: </w:t>
      </w:r>
    </w:p>
    <w:p w14:paraId="227C1BAF" w14:textId="6F9281CC" w:rsidR="001E3D57" w:rsidRPr="0078512B" w:rsidRDefault="001E3D57" w:rsidP="001E3D57">
      <w:pPr>
        <w:pStyle w:val="ListParagraph"/>
        <w:numPr>
          <w:ilvl w:val="0"/>
          <w:numId w:val="17"/>
        </w:numPr>
        <w:rPr>
          <w:rFonts w:eastAsia="Calibri" w:cstheme="minorHAnsi"/>
          <w:sz w:val="18"/>
          <w:szCs w:val="20"/>
        </w:rPr>
      </w:pPr>
      <w:r w:rsidRPr="0078512B">
        <w:rPr>
          <w:rFonts w:eastAsia="Calibri" w:cstheme="minorHAnsi"/>
          <w:sz w:val="18"/>
          <w:szCs w:val="20"/>
        </w:rPr>
        <w:t>Applicant: $0</w:t>
      </w:r>
    </w:p>
    <w:p w14:paraId="628A70F5" w14:textId="19114D42" w:rsidR="001E3D57" w:rsidRPr="0078512B" w:rsidRDefault="001E3D57" w:rsidP="001E3D57">
      <w:pPr>
        <w:pStyle w:val="ListParagraph"/>
        <w:numPr>
          <w:ilvl w:val="0"/>
          <w:numId w:val="17"/>
        </w:numPr>
        <w:rPr>
          <w:rFonts w:eastAsia="Calibri" w:cstheme="minorHAnsi"/>
          <w:sz w:val="18"/>
          <w:szCs w:val="20"/>
        </w:rPr>
      </w:pPr>
      <w:r w:rsidRPr="0078512B">
        <w:rPr>
          <w:rFonts w:eastAsia="Calibri" w:cstheme="minorHAnsi"/>
          <w:sz w:val="18"/>
          <w:szCs w:val="20"/>
        </w:rPr>
        <w:t>State: $21,463</w:t>
      </w:r>
    </w:p>
    <w:p w14:paraId="16C2B5F6" w14:textId="49F50290" w:rsidR="001E3D57" w:rsidRPr="0078512B" w:rsidRDefault="001E3D57" w:rsidP="001E3D57">
      <w:pPr>
        <w:pStyle w:val="ListParagraph"/>
        <w:numPr>
          <w:ilvl w:val="0"/>
          <w:numId w:val="17"/>
        </w:numPr>
        <w:rPr>
          <w:rFonts w:eastAsia="Calibri" w:cstheme="minorHAnsi"/>
          <w:sz w:val="18"/>
          <w:szCs w:val="20"/>
        </w:rPr>
      </w:pPr>
      <w:r w:rsidRPr="0078512B">
        <w:rPr>
          <w:rFonts w:eastAsia="Calibri" w:cstheme="minorHAnsi"/>
          <w:sz w:val="18"/>
          <w:szCs w:val="20"/>
        </w:rPr>
        <w:t>Local: $500,000</w:t>
      </w:r>
    </w:p>
    <w:p w14:paraId="6290BAE9" w14:textId="77777777" w:rsidR="00871581" w:rsidRDefault="00871581" w:rsidP="006433F8">
      <w:pPr>
        <w:spacing w:line="257" w:lineRule="auto"/>
        <w:jc w:val="center"/>
        <w:rPr>
          <w:rFonts w:eastAsia="Calibri" w:cstheme="minorHAnsi"/>
          <w:b/>
          <w:bCs/>
          <w:sz w:val="18"/>
          <w:szCs w:val="20"/>
          <w:u w:val="single"/>
        </w:rPr>
      </w:pPr>
    </w:p>
    <w:p w14:paraId="446F922B" w14:textId="6FB3DF77" w:rsidR="7A4A3073" w:rsidRPr="0078512B" w:rsidRDefault="7A4A3073" w:rsidP="006433F8">
      <w:pPr>
        <w:spacing w:line="257" w:lineRule="auto"/>
        <w:jc w:val="center"/>
        <w:rPr>
          <w:rFonts w:cstheme="minorHAnsi"/>
          <w:sz w:val="18"/>
          <w:szCs w:val="20"/>
        </w:rPr>
      </w:pPr>
      <w:r w:rsidRPr="0078512B">
        <w:rPr>
          <w:rFonts w:eastAsia="Calibri" w:cstheme="minorHAnsi"/>
          <w:b/>
          <w:bCs/>
          <w:sz w:val="18"/>
          <w:szCs w:val="20"/>
          <w:u w:val="single"/>
        </w:rPr>
        <w:t>Performance Report</w:t>
      </w:r>
    </w:p>
    <w:p w14:paraId="66616AA8" w14:textId="16EA15A5" w:rsidR="7A4A3073" w:rsidRPr="0078512B" w:rsidRDefault="7A4A3073" w:rsidP="16C20965">
      <w:pPr>
        <w:spacing w:line="257" w:lineRule="auto"/>
        <w:rPr>
          <w:rFonts w:cstheme="minorHAnsi"/>
          <w:sz w:val="18"/>
          <w:szCs w:val="20"/>
        </w:rPr>
      </w:pPr>
      <w:r w:rsidRPr="0078512B">
        <w:rPr>
          <w:rFonts w:eastAsia="Calibri" w:cstheme="minorHAnsi"/>
          <w:sz w:val="18"/>
          <w:szCs w:val="20"/>
        </w:rPr>
        <w:t xml:space="preserve"> </w:t>
      </w:r>
    </w:p>
    <w:p w14:paraId="5003EC45" w14:textId="4935B73B" w:rsidR="7A4A3073" w:rsidRPr="0078512B" w:rsidRDefault="7A4A3073" w:rsidP="16C20965">
      <w:pPr>
        <w:spacing w:line="257" w:lineRule="auto"/>
        <w:rPr>
          <w:rFonts w:cstheme="minorHAnsi"/>
          <w:sz w:val="18"/>
          <w:szCs w:val="20"/>
        </w:rPr>
      </w:pPr>
      <w:r w:rsidRPr="0078512B">
        <w:rPr>
          <w:rFonts w:eastAsia="Calibri" w:cstheme="minorHAnsi"/>
          <w:b/>
          <w:bCs/>
          <w:sz w:val="18"/>
          <w:szCs w:val="20"/>
          <w:u w:val="single"/>
        </w:rPr>
        <w:t>Activity Reports:</w:t>
      </w:r>
    </w:p>
    <w:p w14:paraId="4EBB2F2E" w14:textId="77777777" w:rsidR="00BA7598" w:rsidRPr="0078512B" w:rsidRDefault="00BA7598" w:rsidP="00BA7598">
      <w:pPr>
        <w:rPr>
          <w:rFonts w:cstheme="minorHAnsi"/>
          <w:sz w:val="18"/>
          <w:szCs w:val="20"/>
        </w:rPr>
      </w:pPr>
      <w:r w:rsidRPr="0078512B">
        <w:rPr>
          <w:rFonts w:eastAsia="Calibri" w:cstheme="minorHAnsi"/>
          <w:b/>
          <w:bCs/>
          <w:sz w:val="18"/>
          <w:szCs w:val="20"/>
        </w:rPr>
        <w:t xml:space="preserve">Objective 1 - Title: Stock 4 million fish by October 31, 2020.  </w:t>
      </w:r>
    </w:p>
    <w:p w14:paraId="7E0DD6A4" w14:textId="77777777" w:rsidR="00BA7598" w:rsidRPr="00834AB5" w:rsidRDefault="00BA7598" w:rsidP="00BA7598">
      <w:pPr>
        <w:pStyle w:val="ListParagraph"/>
        <w:numPr>
          <w:ilvl w:val="0"/>
          <w:numId w:val="5"/>
        </w:numPr>
        <w:rPr>
          <w:rFonts w:eastAsiaTheme="minorEastAsia" w:cstheme="minorHAnsi"/>
          <w:sz w:val="18"/>
          <w:szCs w:val="20"/>
        </w:rPr>
      </w:pPr>
      <w:r w:rsidRPr="00834AB5">
        <w:rPr>
          <w:rFonts w:eastAsia="Calibri" w:cstheme="minorHAnsi"/>
          <w:sz w:val="18"/>
          <w:szCs w:val="20"/>
          <w:u w:val="single"/>
        </w:rPr>
        <w:t>Strategy</w:t>
      </w:r>
      <w:r w:rsidRPr="00834AB5">
        <w:rPr>
          <w:rFonts w:eastAsia="Calibri" w:cstheme="minorHAnsi"/>
          <w:sz w:val="18"/>
          <w:szCs w:val="20"/>
        </w:rPr>
        <w:t xml:space="preserve">: </w:t>
      </w:r>
      <w:r w:rsidRPr="00834AB5">
        <w:rPr>
          <w:rFonts w:eastAsia="Calibri" w:cstheme="minorHAnsi"/>
          <w:i/>
          <w:iCs/>
          <w:sz w:val="18"/>
          <w:szCs w:val="20"/>
        </w:rPr>
        <w:t xml:space="preserve">Species Stocking </w:t>
      </w:r>
      <w:r w:rsidRPr="00834AB5">
        <w:rPr>
          <w:rFonts w:eastAsia="Calibri" w:cstheme="minorHAnsi"/>
          <w:sz w:val="18"/>
          <w:szCs w:val="20"/>
        </w:rPr>
        <w:t xml:space="preserve"> </w:t>
      </w:r>
    </w:p>
    <w:p w14:paraId="73F05719" w14:textId="77777777" w:rsidR="00BA7598" w:rsidRPr="00834AB5" w:rsidRDefault="00BA7598" w:rsidP="00BA7598">
      <w:pPr>
        <w:pStyle w:val="ListParagraph"/>
        <w:numPr>
          <w:ilvl w:val="0"/>
          <w:numId w:val="5"/>
        </w:numPr>
        <w:rPr>
          <w:rFonts w:eastAsiaTheme="minorEastAsia" w:cstheme="minorHAnsi"/>
          <w:sz w:val="18"/>
          <w:szCs w:val="20"/>
        </w:rPr>
      </w:pPr>
      <w:r w:rsidRPr="00834AB5">
        <w:rPr>
          <w:rFonts w:eastAsia="Calibri" w:cstheme="minorHAnsi"/>
          <w:sz w:val="18"/>
          <w:szCs w:val="20"/>
          <w:u w:val="single"/>
        </w:rPr>
        <w:t>Objective</w:t>
      </w:r>
      <w:r w:rsidRPr="00834AB5">
        <w:rPr>
          <w:rFonts w:eastAsia="Calibri" w:cstheme="minorHAnsi"/>
          <w:sz w:val="18"/>
          <w:szCs w:val="20"/>
        </w:rPr>
        <w:t xml:space="preserve">: </w:t>
      </w:r>
      <w:r w:rsidRPr="00834AB5">
        <w:rPr>
          <w:rFonts w:eastAsia="Calibri" w:cstheme="minorHAnsi"/>
          <w:i/>
          <w:iCs/>
          <w:sz w:val="18"/>
          <w:szCs w:val="20"/>
        </w:rPr>
        <w:t>Stock fish or wildlife</w:t>
      </w:r>
      <w:r w:rsidRPr="00834AB5">
        <w:rPr>
          <w:rFonts w:eastAsia="Calibri" w:cstheme="minorHAnsi"/>
          <w:sz w:val="18"/>
          <w:szCs w:val="20"/>
        </w:rPr>
        <w:t xml:space="preserve"> </w:t>
      </w:r>
    </w:p>
    <w:p w14:paraId="664A4E4B" w14:textId="77777777" w:rsidR="00BA7598" w:rsidRPr="00834AB5" w:rsidRDefault="00BA7598" w:rsidP="00BA7598">
      <w:pPr>
        <w:pStyle w:val="ListParagraph"/>
        <w:numPr>
          <w:ilvl w:val="0"/>
          <w:numId w:val="5"/>
        </w:numPr>
        <w:rPr>
          <w:rFonts w:eastAsiaTheme="minorEastAsia" w:cstheme="minorHAnsi"/>
          <w:sz w:val="18"/>
          <w:szCs w:val="20"/>
        </w:rPr>
      </w:pPr>
      <w:r w:rsidRPr="00834AB5">
        <w:rPr>
          <w:rFonts w:eastAsia="Calibri" w:cstheme="minorHAnsi"/>
          <w:sz w:val="18"/>
          <w:szCs w:val="20"/>
          <w:u w:val="single"/>
        </w:rPr>
        <w:t>Activity 1</w:t>
      </w:r>
      <w:r w:rsidRPr="00834AB5">
        <w:rPr>
          <w:rFonts w:eastAsia="Calibri" w:cstheme="minorHAnsi"/>
          <w:sz w:val="18"/>
          <w:szCs w:val="20"/>
        </w:rPr>
        <w:t xml:space="preserve">: </w:t>
      </w:r>
      <w:r w:rsidRPr="00834AB5">
        <w:rPr>
          <w:rFonts w:eastAsia="Calibri" w:cstheme="minorHAnsi"/>
          <w:i/>
          <w:iCs/>
          <w:sz w:val="18"/>
          <w:szCs w:val="20"/>
        </w:rPr>
        <w:t>Production and stocking for recreation or subsistence purposes</w:t>
      </w:r>
    </w:p>
    <w:p w14:paraId="4BAA88F5" w14:textId="067310B5" w:rsidR="00BA7598" w:rsidRPr="00834AB5" w:rsidRDefault="00BA7598" w:rsidP="00BA7598">
      <w:pPr>
        <w:pStyle w:val="ListParagraph"/>
        <w:numPr>
          <w:ilvl w:val="0"/>
          <w:numId w:val="5"/>
        </w:numPr>
        <w:rPr>
          <w:rFonts w:eastAsiaTheme="minorEastAsia" w:cstheme="minorHAnsi"/>
          <w:sz w:val="18"/>
          <w:szCs w:val="20"/>
        </w:rPr>
      </w:pPr>
      <w:r w:rsidRPr="00834AB5">
        <w:rPr>
          <w:rFonts w:eastAsia="Calibri" w:cstheme="minorHAnsi"/>
          <w:sz w:val="18"/>
          <w:szCs w:val="20"/>
          <w:u w:val="single"/>
        </w:rPr>
        <w:t>UOM</w:t>
      </w:r>
      <w:r w:rsidRPr="00834AB5">
        <w:rPr>
          <w:rFonts w:eastAsia="Calibri" w:cstheme="minorHAnsi"/>
          <w:sz w:val="18"/>
          <w:szCs w:val="20"/>
        </w:rPr>
        <w:t xml:space="preserve">: # of individuals – </w:t>
      </w:r>
      <w:r w:rsidR="005909B5" w:rsidRPr="00A368E0">
        <w:rPr>
          <w:rFonts w:eastAsia="Calibri" w:cstheme="minorHAnsi"/>
          <w:b/>
          <w:sz w:val="18"/>
          <w:szCs w:val="20"/>
        </w:rPr>
        <w:t>4</w:t>
      </w:r>
      <w:r w:rsidR="000057E1" w:rsidRPr="00A368E0">
        <w:rPr>
          <w:rFonts w:eastAsia="Calibri" w:cstheme="minorHAnsi"/>
          <w:b/>
          <w:sz w:val="18"/>
          <w:szCs w:val="20"/>
        </w:rPr>
        <w:t>.5</w:t>
      </w:r>
      <w:r w:rsidRPr="00A368E0">
        <w:rPr>
          <w:rFonts w:eastAsia="Calibri" w:cstheme="minorHAnsi"/>
          <w:b/>
          <w:sz w:val="18"/>
          <w:szCs w:val="20"/>
        </w:rPr>
        <w:t xml:space="preserve"> million</w:t>
      </w:r>
      <w:r w:rsidR="00A368E0">
        <w:rPr>
          <w:rFonts w:eastAsia="Calibri" w:cstheme="minorHAnsi"/>
          <w:b/>
          <w:sz w:val="18"/>
          <w:szCs w:val="20"/>
        </w:rPr>
        <w:t xml:space="preserve"> - 4500000</w:t>
      </w:r>
    </w:p>
    <w:p w14:paraId="6855068D" w14:textId="77777777" w:rsidR="00BA7598" w:rsidRPr="0078512B" w:rsidRDefault="00BA7598" w:rsidP="00BA7598">
      <w:pPr>
        <w:pStyle w:val="ListParagraph"/>
        <w:numPr>
          <w:ilvl w:val="0"/>
          <w:numId w:val="5"/>
        </w:numPr>
        <w:rPr>
          <w:rFonts w:eastAsiaTheme="minorEastAsia" w:cstheme="minorHAnsi"/>
          <w:color w:val="00B050"/>
          <w:sz w:val="18"/>
          <w:szCs w:val="20"/>
        </w:rPr>
      </w:pPr>
      <w:r w:rsidRPr="00834AB5">
        <w:rPr>
          <w:rFonts w:eastAsia="Calibri" w:cstheme="minorHAnsi"/>
          <w:sz w:val="18"/>
          <w:szCs w:val="20"/>
          <w:u w:val="single"/>
        </w:rPr>
        <w:t>Requires</w:t>
      </w:r>
      <w:r w:rsidRPr="00834AB5">
        <w:rPr>
          <w:rFonts w:eastAsia="Calibri" w:cstheme="minorHAnsi"/>
          <w:sz w:val="18"/>
          <w:szCs w:val="20"/>
        </w:rPr>
        <w:t xml:space="preserve">: </w:t>
      </w:r>
      <w:r w:rsidRPr="0078512B">
        <w:rPr>
          <w:rFonts w:eastAsia="Calibri" w:cstheme="minorHAnsi"/>
          <w:sz w:val="18"/>
          <w:szCs w:val="20"/>
        </w:rPr>
        <w:t>Identify target species &amp; number</w:t>
      </w:r>
    </w:p>
    <w:p w14:paraId="20E9507A" w14:textId="3C946B26" w:rsidR="00BA7598" w:rsidRPr="00834AB5" w:rsidRDefault="00BA7598" w:rsidP="00BA7598">
      <w:pPr>
        <w:pStyle w:val="ListParagraph"/>
        <w:numPr>
          <w:ilvl w:val="1"/>
          <w:numId w:val="5"/>
        </w:numPr>
        <w:rPr>
          <w:rFonts w:eastAsiaTheme="minorEastAsia" w:cstheme="minorHAnsi"/>
          <w:sz w:val="18"/>
          <w:szCs w:val="20"/>
        </w:rPr>
      </w:pPr>
      <w:r w:rsidRPr="00834AB5">
        <w:rPr>
          <w:rFonts w:cstheme="minorHAnsi"/>
          <w:sz w:val="18"/>
          <w:szCs w:val="20"/>
          <w:shd w:val="clear" w:color="auto" w:fill="FFFFFF"/>
        </w:rPr>
        <w:t xml:space="preserve">Coastal Cutthroat Trout (Oncorhynchus </w:t>
      </w:r>
      <w:proofErr w:type="spellStart"/>
      <w:r w:rsidRPr="00834AB5">
        <w:rPr>
          <w:rFonts w:cstheme="minorHAnsi"/>
          <w:sz w:val="18"/>
          <w:szCs w:val="20"/>
          <w:shd w:val="clear" w:color="auto" w:fill="FFFFFF"/>
        </w:rPr>
        <w:t>clarkii</w:t>
      </w:r>
      <w:proofErr w:type="spellEnd"/>
      <w:r w:rsidRPr="00834AB5">
        <w:rPr>
          <w:rFonts w:cstheme="minorHAnsi"/>
          <w:sz w:val="18"/>
          <w:szCs w:val="20"/>
          <w:shd w:val="clear" w:color="auto" w:fill="FFFFFF"/>
        </w:rPr>
        <w:t xml:space="preserve"> </w:t>
      </w:r>
      <w:proofErr w:type="spellStart"/>
      <w:r w:rsidRPr="00834AB5">
        <w:rPr>
          <w:rFonts w:cstheme="minorHAnsi"/>
          <w:sz w:val="18"/>
          <w:szCs w:val="20"/>
          <w:shd w:val="clear" w:color="auto" w:fill="FFFFFF"/>
        </w:rPr>
        <w:t>clarkii</w:t>
      </w:r>
      <w:proofErr w:type="spellEnd"/>
      <w:r w:rsidRPr="00834AB5">
        <w:rPr>
          <w:rFonts w:cstheme="minorHAnsi"/>
          <w:sz w:val="18"/>
          <w:szCs w:val="20"/>
          <w:shd w:val="clear" w:color="auto" w:fill="FFFFFF"/>
        </w:rPr>
        <w:t>)</w:t>
      </w:r>
      <w:r w:rsidR="000057E1">
        <w:rPr>
          <w:rFonts w:cstheme="minorHAnsi"/>
          <w:sz w:val="18"/>
          <w:szCs w:val="20"/>
          <w:shd w:val="clear" w:color="auto" w:fill="FFFFFF"/>
        </w:rPr>
        <w:t>: 2</w:t>
      </w:r>
      <w:r w:rsidR="00A368E0">
        <w:rPr>
          <w:rFonts w:cstheme="minorHAnsi"/>
          <w:sz w:val="18"/>
          <w:szCs w:val="20"/>
          <w:shd w:val="clear" w:color="auto" w:fill="FFFFFF"/>
        </w:rPr>
        <w:t>000000</w:t>
      </w:r>
    </w:p>
    <w:p w14:paraId="6F9E5748" w14:textId="45F6AD9B" w:rsidR="7A4A3073" w:rsidRPr="00BA7598" w:rsidRDefault="00BA7598" w:rsidP="00BA7598">
      <w:pPr>
        <w:pStyle w:val="ListParagraph"/>
        <w:numPr>
          <w:ilvl w:val="1"/>
          <w:numId w:val="5"/>
        </w:numPr>
        <w:rPr>
          <w:rFonts w:eastAsiaTheme="minorEastAsia" w:cstheme="minorHAnsi"/>
          <w:sz w:val="18"/>
          <w:szCs w:val="20"/>
        </w:rPr>
      </w:pPr>
      <w:r w:rsidRPr="00834AB5">
        <w:rPr>
          <w:rFonts w:cstheme="minorHAnsi"/>
          <w:sz w:val="18"/>
          <w:szCs w:val="20"/>
          <w:shd w:val="clear" w:color="auto" w:fill="FFFFFF"/>
        </w:rPr>
        <w:t xml:space="preserve">Columbia River </w:t>
      </w:r>
      <w:proofErr w:type="spellStart"/>
      <w:r w:rsidRPr="00834AB5">
        <w:rPr>
          <w:rFonts w:cstheme="minorHAnsi"/>
          <w:sz w:val="18"/>
          <w:szCs w:val="20"/>
          <w:shd w:val="clear" w:color="auto" w:fill="FFFFFF"/>
        </w:rPr>
        <w:t>redband</w:t>
      </w:r>
      <w:proofErr w:type="spellEnd"/>
      <w:r w:rsidRPr="00834AB5">
        <w:rPr>
          <w:rFonts w:cstheme="minorHAnsi"/>
          <w:sz w:val="18"/>
          <w:szCs w:val="20"/>
          <w:shd w:val="clear" w:color="auto" w:fill="FFFFFF"/>
        </w:rPr>
        <w:t xml:space="preserve"> trout (Oncorhynchus mykiss </w:t>
      </w:r>
      <w:proofErr w:type="spellStart"/>
      <w:r w:rsidRPr="00834AB5">
        <w:rPr>
          <w:rFonts w:cstheme="minorHAnsi"/>
          <w:sz w:val="18"/>
          <w:szCs w:val="20"/>
          <w:shd w:val="clear" w:color="auto" w:fill="FFFFFF"/>
        </w:rPr>
        <w:t>gairdnerii</w:t>
      </w:r>
      <w:proofErr w:type="spellEnd"/>
      <w:r w:rsidRPr="00834AB5">
        <w:rPr>
          <w:rFonts w:cstheme="minorHAnsi"/>
          <w:sz w:val="18"/>
          <w:szCs w:val="20"/>
          <w:shd w:val="clear" w:color="auto" w:fill="FFFFFF"/>
        </w:rPr>
        <w:t>)</w:t>
      </w:r>
      <w:r w:rsidRPr="00834AB5">
        <w:rPr>
          <w:rFonts w:eastAsia="Calibri" w:cstheme="minorHAnsi"/>
          <w:sz w:val="18"/>
          <w:szCs w:val="20"/>
        </w:rPr>
        <w:t xml:space="preserve"> </w:t>
      </w:r>
      <w:r w:rsidR="000057E1">
        <w:rPr>
          <w:rFonts w:eastAsia="Calibri" w:cstheme="minorHAnsi"/>
          <w:sz w:val="18"/>
          <w:szCs w:val="20"/>
        </w:rPr>
        <w:t xml:space="preserve">: </w:t>
      </w:r>
      <w:r w:rsidR="005909B5">
        <w:rPr>
          <w:rFonts w:eastAsia="Calibri" w:cstheme="minorHAnsi"/>
          <w:sz w:val="18"/>
          <w:szCs w:val="20"/>
        </w:rPr>
        <w:t>2</w:t>
      </w:r>
      <w:r w:rsidR="00A368E0">
        <w:rPr>
          <w:rFonts w:eastAsia="Calibri" w:cstheme="minorHAnsi"/>
          <w:sz w:val="18"/>
          <w:szCs w:val="20"/>
        </w:rPr>
        <w:t>500000</w:t>
      </w:r>
    </w:p>
    <w:p w14:paraId="44203D46" w14:textId="78EA3B93" w:rsidR="7A4A3073" w:rsidRPr="00783113" w:rsidRDefault="7A4A3073">
      <w:pPr>
        <w:rPr>
          <w:rFonts w:cstheme="minorHAnsi"/>
          <w:b/>
          <w:bCs/>
          <w:sz w:val="18"/>
          <w:szCs w:val="20"/>
          <w:u w:val="single"/>
        </w:rPr>
      </w:pPr>
      <w:r w:rsidRPr="00783113">
        <w:rPr>
          <w:rFonts w:eastAsia="Calibri" w:cstheme="minorHAnsi"/>
          <w:b/>
          <w:bCs/>
          <w:sz w:val="18"/>
          <w:szCs w:val="20"/>
          <w:u w:val="single"/>
        </w:rPr>
        <w:t>Activity Comments:</w:t>
      </w:r>
    </w:p>
    <w:p w14:paraId="3454A5C4" w14:textId="0FCDD101" w:rsidR="7A4A3073" w:rsidRDefault="005909B5" w:rsidP="005909B5">
      <w:pPr>
        <w:spacing w:line="257" w:lineRule="auto"/>
        <w:rPr>
          <w:rFonts w:cstheme="minorHAnsi"/>
          <w:sz w:val="18"/>
          <w:szCs w:val="20"/>
        </w:rPr>
      </w:pPr>
      <w:r w:rsidRPr="00C2748A">
        <w:rPr>
          <w:rFonts w:eastAsia="Calibri" w:cstheme="minorHAnsi"/>
          <w:bCs/>
          <w:sz w:val="18"/>
          <w:szCs w:val="20"/>
        </w:rPr>
        <w:t xml:space="preserve">A total of </w:t>
      </w:r>
      <w:r>
        <w:rPr>
          <w:rFonts w:eastAsia="Calibri" w:cstheme="minorHAnsi"/>
          <w:bCs/>
          <w:sz w:val="18"/>
          <w:szCs w:val="20"/>
        </w:rPr>
        <w:t>4</w:t>
      </w:r>
      <w:r w:rsidRPr="00C2748A">
        <w:rPr>
          <w:rFonts w:eastAsia="Calibri" w:cstheme="minorHAnsi"/>
          <w:bCs/>
          <w:sz w:val="18"/>
          <w:szCs w:val="20"/>
        </w:rPr>
        <w:t>.5 million fish were stocked during th</w:t>
      </w:r>
      <w:r>
        <w:rPr>
          <w:rFonts w:eastAsia="Calibri" w:cstheme="minorHAnsi"/>
          <w:bCs/>
          <w:sz w:val="18"/>
          <w:szCs w:val="20"/>
        </w:rPr>
        <w:t xml:space="preserve">e period of performance. </w:t>
      </w:r>
      <w:r w:rsidRPr="005909B5">
        <w:rPr>
          <w:rFonts w:eastAsia="Calibri" w:cstheme="minorHAnsi"/>
          <w:bCs/>
          <w:sz w:val="18"/>
          <w:szCs w:val="20"/>
        </w:rPr>
        <w:t>This was an increase in 500,000 fish from the proposed total of 4 million fish</w:t>
      </w:r>
      <w:r>
        <w:rPr>
          <w:rFonts w:eastAsia="Calibri" w:cstheme="minorHAnsi"/>
          <w:bCs/>
          <w:sz w:val="18"/>
          <w:szCs w:val="20"/>
        </w:rPr>
        <w:t xml:space="preserve">. </w:t>
      </w:r>
      <w:r w:rsidRPr="005909B5">
        <w:rPr>
          <w:rFonts w:eastAsia="Calibri" w:cstheme="minorHAnsi"/>
          <w:bCs/>
          <w:sz w:val="18"/>
          <w:szCs w:val="20"/>
        </w:rPr>
        <w:t xml:space="preserve">The excess production was comprised entirely of Columbia River </w:t>
      </w:r>
      <w:proofErr w:type="spellStart"/>
      <w:r w:rsidRPr="005909B5">
        <w:rPr>
          <w:rFonts w:eastAsia="Calibri" w:cstheme="minorHAnsi"/>
          <w:bCs/>
          <w:sz w:val="18"/>
          <w:szCs w:val="20"/>
        </w:rPr>
        <w:t>Redband</w:t>
      </w:r>
      <w:proofErr w:type="spellEnd"/>
      <w:r w:rsidRPr="005909B5">
        <w:rPr>
          <w:rFonts w:eastAsia="Calibri" w:cstheme="minorHAnsi"/>
          <w:bCs/>
          <w:sz w:val="18"/>
          <w:szCs w:val="20"/>
        </w:rPr>
        <w:t xml:space="preserve"> Trout. </w:t>
      </w:r>
      <w:r>
        <w:rPr>
          <w:rFonts w:eastAsia="Calibri" w:cstheme="minorHAnsi"/>
          <w:bCs/>
          <w:sz w:val="18"/>
          <w:szCs w:val="20"/>
        </w:rPr>
        <w:t xml:space="preserve">See the Performance Questionnaire for additional details. </w:t>
      </w:r>
    </w:p>
    <w:p w14:paraId="55141C5D" w14:textId="77777777" w:rsidR="005909B5" w:rsidRPr="0078512B" w:rsidRDefault="005909B5" w:rsidP="005909B5">
      <w:pPr>
        <w:spacing w:line="257" w:lineRule="auto"/>
        <w:rPr>
          <w:rFonts w:cstheme="minorHAnsi"/>
          <w:sz w:val="18"/>
          <w:szCs w:val="20"/>
        </w:rPr>
      </w:pPr>
    </w:p>
    <w:p w14:paraId="574FF404" w14:textId="77777777" w:rsidR="00BA7598" w:rsidRDefault="00BA7598" w:rsidP="00BA7598">
      <w:pPr>
        <w:rPr>
          <w:rFonts w:eastAsia="Calibri" w:cstheme="minorHAnsi"/>
          <w:b/>
          <w:bCs/>
          <w:sz w:val="18"/>
          <w:szCs w:val="20"/>
        </w:rPr>
      </w:pPr>
      <w:r w:rsidRPr="0078512B">
        <w:rPr>
          <w:rFonts w:eastAsia="Calibri" w:cstheme="minorHAnsi"/>
          <w:b/>
          <w:bCs/>
          <w:sz w:val="18"/>
          <w:szCs w:val="20"/>
        </w:rPr>
        <w:t xml:space="preserve">Objective 2 - Title: </w:t>
      </w:r>
      <w:r w:rsidRPr="000647F0">
        <w:rPr>
          <w:rFonts w:eastAsia="Calibri" w:cstheme="minorHAnsi"/>
          <w:b/>
          <w:bCs/>
          <w:sz w:val="18"/>
          <w:szCs w:val="20"/>
        </w:rPr>
        <w:t>Operate and maintain two (2) facilities by</w:t>
      </w:r>
      <w:r>
        <w:rPr>
          <w:rFonts w:eastAsia="Calibri" w:cstheme="minorHAnsi"/>
          <w:b/>
          <w:bCs/>
          <w:sz w:val="18"/>
          <w:szCs w:val="20"/>
        </w:rPr>
        <w:t xml:space="preserve"> October 31, 2020.</w:t>
      </w:r>
    </w:p>
    <w:p w14:paraId="315115CB" w14:textId="77777777" w:rsidR="00BA7598" w:rsidRPr="00834AB5" w:rsidRDefault="00BA7598" w:rsidP="00BA7598">
      <w:pPr>
        <w:pStyle w:val="ListParagraph"/>
        <w:numPr>
          <w:ilvl w:val="0"/>
          <w:numId w:val="29"/>
        </w:numPr>
        <w:rPr>
          <w:rFonts w:eastAsiaTheme="minorEastAsia" w:cstheme="minorHAnsi"/>
          <w:sz w:val="18"/>
          <w:szCs w:val="20"/>
        </w:rPr>
      </w:pPr>
      <w:r w:rsidRPr="00BA7598">
        <w:rPr>
          <w:rFonts w:eastAsia="Calibri" w:cstheme="minorHAnsi"/>
          <w:sz w:val="18"/>
          <w:szCs w:val="20"/>
          <w:u w:val="single"/>
        </w:rPr>
        <w:t>Strategy</w:t>
      </w:r>
      <w:r w:rsidRPr="00834AB5">
        <w:rPr>
          <w:rFonts w:eastAsia="Calibri" w:cstheme="minorHAnsi"/>
          <w:sz w:val="18"/>
          <w:szCs w:val="20"/>
        </w:rPr>
        <w:t xml:space="preserve">: </w:t>
      </w:r>
      <w:r w:rsidRPr="00834AB5">
        <w:rPr>
          <w:rFonts w:eastAsia="Calibri" w:cstheme="minorHAnsi"/>
          <w:i/>
          <w:iCs/>
          <w:sz w:val="18"/>
          <w:szCs w:val="20"/>
        </w:rPr>
        <w:t>Facilities / Areas O&amp;M</w:t>
      </w:r>
    </w:p>
    <w:p w14:paraId="0EBDEC82" w14:textId="77777777" w:rsidR="00BA7598" w:rsidRPr="00834AB5" w:rsidRDefault="00BA7598" w:rsidP="00BA7598">
      <w:pPr>
        <w:pStyle w:val="ListParagraph"/>
        <w:numPr>
          <w:ilvl w:val="0"/>
          <w:numId w:val="5"/>
        </w:numPr>
        <w:rPr>
          <w:rFonts w:eastAsiaTheme="minorEastAsia" w:cstheme="minorHAnsi"/>
          <w:i/>
          <w:sz w:val="18"/>
          <w:szCs w:val="20"/>
        </w:rPr>
      </w:pPr>
      <w:r w:rsidRPr="00BA7598">
        <w:rPr>
          <w:rFonts w:eastAsia="Calibri" w:cstheme="minorHAnsi"/>
          <w:sz w:val="18"/>
          <w:szCs w:val="20"/>
          <w:u w:val="single"/>
        </w:rPr>
        <w:t>Objective</w:t>
      </w:r>
      <w:r w:rsidRPr="00834AB5">
        <w:rPr>
          <w:rFonts w:eastAsia="Calibri" w:cstheme="minorHAnsi"/>
          <w:sz w:val="18"/>
          <w:szCs w:val="20"/>
        </w:rPr>
        <w:t xml:space="preserve">: </w:t>
      </w:r>
      <w:r w:rsidRPr="00834AB5">
        <w:rPr>
          <w:rFonts w:eastAsia="Calibri" w:cstheme="minorHAnsi"/>
          <w:i/>
          <w:sz w:val="18"/>
          <w:szCs w:val="20"/>
        </w:rPr>
        <w:t>Operate and maintain facilities</w:t>
      </w:r>
    </w:p>
    <w:p w14:paraId="2726EFF3" w14:textId="77777777" w:rsidR="00BA7598" w:rsidRPr="00834AB5" w:rsidRDefault="00BA7598" w:rsidP="00BA7598">
      <w:pPr>
        <w:pStyle w:val="ListParagraph"/>
        <w:numPr>
          <w:ilvl w:val="0"/>
          <w:numId w:val="5"/>
        </w:numPr>
        <w:rPr>
          <w:rFonts w:eastAsiaTheme="minorEastAsia" w:cstheme="minorHAnsi"/>
          <w:sz w:val="18"/>
          <w:szCs w:val="20"/>
        </w:rPr>
      </w:pPr>
      <w:r w:rsidRPr="00BA7598">
        <w:rPr>
          <w:rFonts w:eastAsia="Calibri" w:cstheme="minorHAnsi"/>
          <w:sz w:val="18"/>
          <w:szCs w:val="20"/>
          <w:u w:val="single"/>
        </w:rPr>
        <w:t>Activity 1</w:t>
      </w:r>
      <w:r w:rsidRPr="00834AB5">
        <w:rPr>
          <w:rFonts w:eastAsia="Calibri" w:cstheme="minorHAnsi"/>
          <w:sz w:val="18"/>
          <w:szCs w:val="20"/>
        </w:rPr>
        <w:t xml:space="preserve">: </w:t>
      </w:r>
      <w:r w:rsidRPr="00834AB5">
        <w:rPr>
          <w:rFonts w:eastAsia="Calibri" w:cstheme="minorHAnsi"/>
          <w:i/>
          <w:iCs/>
          <w:sz w:val="18"/>
          <w:szCs w:val="20"/>
        </w:rPr>
        <w:t xml:space="preserve">fish hatcheries </w:t>
      </w:r>
      <w:r w:rsidRPr="00834AB5">
        <w:rPr>
          <w:rFonts w:eastAsia="Calibri" w:cstheme="minorHAnsi"/>
          <w:sz w:val="18"/>
          <w:szCs w:val="20"/>
        </w:rPr>
        <w:t xml:space="preserve"> </w:t>
      </w:r>
    </w:p>
    <w:p w14:paraId="1BD00403" w14:textId="77777777" w:rsidR="00BA7598" w:rsidRPr="00BA7598" w:rsidRDefault="00BA7598" w:rsidP="00BA7598">
      <w:pPr>
        <w:pStyle w:val="ListParagraph"/>
        <w:numPr>
          <w:ilvl w:val="0"/>
          <w:numId w:val="5"/>
        </w:numPr>
        <w:rPr>
          <w:rFonts w:eastAsiaTheme="minorEastAsia" w:cstheme="minorHAnsi"/>
          <w:sz w:val="18"/>
          <w:szCs w:val="20"/>
        </w:rPr>
      </w:pPr>
      <w:r w:rsidRPr="00BA7598">
        <w:rPr>
          <w:rFonts w:eastAsia="Calibri" w:cstheme="minorHAnsi"/>
          <w:sz w:val="18"/>
          <w:szCs w:val="20"/>
          <w:u w:val="single"/>
        </w:rPr>
        <w:t>UOM</w:t>
      </w:r>
      <w:r w:rsidRPr="00BA7598">
        <w:rPr>
          <w:rFonts w:eastAsia="Calibri" w:cstheme="minorHAnsi"/>
          <w:sz w:val="18"/>
          <w:szCs w:val="20"/>
        </w:rPr>
        <w:t xml:space="preserve">: # of Facilities - 2 </w:t>
      </w:r>
    </w:p>
    <w:p w14:paraId="1636AC8D" w14:textId="77777777" w:rsidR="00BA7598" w:rsidRPr="0078512B" w:rsidRDefault="00BA7598" w:rsidP="00BA7598">
      <w:pPr>
        <w:pStyle w:val="ListParagraph"/>
        <w:numPr>
          <w:ilvl w:val="0"/>
          <w:numId w:val="5"/>
        </w:numPr>
        <w:rPr>
          <w:rFonts w:eastAsiaTheme="minorEastAsia" w:cstheme="minorHAnsi"/>
          <w:color w:val="00B050"/>
          <w:sz w:val="18"/>
          <w:szCs w:val="20"/>
        </w:rPr>
      </w:pPr>
      <w:r w:rsidRPr="00BA7598">
        <w:rPr>
          <w:rFonts w:eastAsia="Calibri" w:cstheme="minorHAnsi"/>
          <w:sz w:val="18"/>
          <w:szCs w:val="20"/>
          <w:u w:val="single"/>
        </w:rPr>
        <w:t>Requires</w:t>
      </w:r>
      <w:r w:rsidRPr="00BA7598">
        <w:rPr>
          <w:rFonts w:eastAsia="Calibri" w:cstheme="minorHAnsi"/>
          <w:sz w:val="18"/>
          <w:szCs w:val="20"/>
        </w:rPr>
        <w:t>:</w:t>
      </w:r>
      <w:r w:rsidRPr="0078512B">
        <w:rPr>
          <w:rFonts w:eastAsia="Calibri" w:cstheme="minorHAnsi"/>
          <w:color w:val="00B050"/>
          <w:sz w:val="18"/>
          <w:szCs w:val="20"/>
        </w:rPr>
        <w:t xml:space="preserve"> </w:t>
      </w:r>
      <w:r w:rsidRPr="0078512B">
        <w:rPr>
          <w:rFonts w:eastAsia="Calibri" w:cstheme="minorHAnsi"/>
          <w:sz w:val="18"/>
          <w:szCs w:val="20"/>
        </w:rPr>
        <w:t xml:space="preserve">Identify target species </w:t>
      </w:r>
    </w:p>
    <w:p w14:paraId="4A865F4F" w14:textId="77777777" w:rsidR="00BA7598" w:rsidRPr="00C444C8" w:rsidRDefault="00BA7598" w:rsidP="00BA7598">
      <w:pPr>
        <w:pStyle w:val="ListParagraph"/>
        <w:numPr>
          <w:ilvl w:val="1"/>
          <w:numId w:val="5"/>
        </w:numPr>
        <w:rPr>
          <w:rFonts w:eastAsia="Calibri" w:cstheme="minorHAnsi"/>
          <w:sz w:val="18"/>
          <w:szCs w:val="20"/>
        </w:rPr>
      </w:pPr>
      <w:r w:rsidRPr="00C444C8">
        <w:rPr>
          <w:rFonts w:eastAsia="Calibri" w:cstheme="minorHAnsi"/>
          <w:sz w:val="18"/>
          <w:szCs w:val="20"/>
        </w:rPr>
        <w:t xml:space="preserve">Coastal Cutthroat Trout (Oncorhynchus </w:t>
      </w:r>
      <w:proofErr w:type="spellStart"/>
      <w:r w:rsidRPr="00C444C8">
        <w:rPr>
          <w:rFonts w:eastAsia="Calibri" w:cstheme="minorHAnsi"/>
          <w:sz w:val="18"/>
          <w:szCs w:val="20"/>
        </w:rPr>
        <w:t>clarkii</w:t>
      </w:r>
      <w:proofErr w:type="spellEnd"/>
      <w:r w:rsidRPr="00C444C8">
        <w:rPr>
          <w:rFonts w:eastAsia="Calibri" w:cstheme="minorHAnsi"/>
          <w:sz w:val="18"/>
          <w:szCs w:val="20"/>
        </w:rPr>
        <w:t xml:space="preserve"> </w:t>
      </w:r>
      <w:proofErr w:type="spellStart"/>
      <w:r w:rsidRPr="00C444C8">
        <w:rPr>
          <w:rFonts w:eastAsia="Calibri" w:cstheme="minorHAnsi"/>
          <w:sz w:val="18"/>
          <w:szCs w:val="20"/>
        </w:rPr>
        <w:t>clarkii</w:t>
      </w:r>
      <w:proofErr w:type="spellEnd"/>
      <w:r w:rsidRPr="00C444C8">
        <w:rPr>
          <w:rFonts w:eastAsia="Calibri" w:cstheme="minorHAnsi"/>
          <w:sz w:val="18"/>
          <w:szCs w:val="20"/>
        </w:rPr>
        <w:t>)</w:t>
      </w:r>
    </w:p>
    <w:p w14:paraId="20033B7C" w14:textId="77777777" w:rsidR="00BA7598" w:rsidRPr="00C444C8" w:rsidRDefault="00BA7598" w:rsidP="00BA7598">
      <w:pPr>
        <w:pStyle w:val="ListParagraph"/>
        <w:numPr>
          <w:ilvl w:val="1"/>
          <w:numId w:val="5"/>
        </w:numPr>
        <w:rPr>
          <w:rFonts w:eastAsia="Calibri" w:cstheme="minorHAnsi"/>
          <w:sz w:val="18"/>
          <w:szCs w:val="20"/>
        </w:rPr>
      </w:pPr>
      <w:r w:rsidRPr="00C444C8">
        <w:rPr>
          <w:rFonts w:eastAsia="Calibri" w:cstheme="minorHAnsi"/>
          <w:sz w:val="18"/>
          <w:szCs w:val="20"/>
        </w:rPr>
        <w:t xml:space="preserve">Columbia River </w:t>
      </w:r>
      <w:proofErr w:type="spellStart"/>
      <w:r w:rsidRPr="00C444C8">
        <w:rPr>
          <w:rFonts w:eastAsia="Calibri" w:cstheme="minorHAnsi"/>
          <w:sz w:val="18"/>
          <w:szCs w:val="20"/>
        </w:rPr>
        <w:t>redband</w:t>
      </w:r>
      <w:proofErr w:type="spellEnd"/>
      <w:r w:rsidRPr="00C444C8">
        <w:rPr>
          <w:rFonts w:eastAsia="Calibri" w:cstheme="minorHAnsi"/>
          <w:sz w:val="18"/>
          <w:szCs w:val="20"/>
        </w:rPr>
        <w:t xml:space="preserve"> trout (Oncorhynchus mykiss </w:t>
      </w:r>
      <w:proofErr w:type="spellStart"/>
      <w:r w:rsidRPr="00C444C8">
        <w:rPr>
          <w:rFonts w:eastAsia="Calibri" w:cstheme="minorHAnsi"/>
          <w:sz w:val="18"/>
          <w:szCs w:val="20"/>
        </w:rPr>
        <w:t>gairdnerii</w:t>
      </w:r>
      <w:proofErr w:type="spellEnd"/>
      <w:r w:rsidRPr="00C444C8">
        <w:rPr>
          <w:rFonts w:eastAsia="Calibri" w:cstheme="minorHAnsi"/>
          <w:sz w:val="18"/>
          <w:szCs w:val="20"/>
        </w:rPr>
        <w:t>)</w:t>
      </w:r>
      <w:r w:rsidRPr="0078512B">
        <w:rPr>
          <w:rFonts w:eastAsia="Calibri" w:cstheme="minorHAnsi"/>
          <w:sz w:val="18"/>
          <w:szCs w:val="20"/>
        </w:rPr>
        <w:t xml:space="preserve"> </w:t>
      </w:r>
    </w:p>
    <w:p w14:paraId="6E49A3DB" w14:textId="77777777" w:rsidR="00C2748A" w:rsidRPr="00D74548" w:rsidRDefault="00C2748A" w:rsidP="00C2748A">
      <w:pPr>
        <w:rPr>
          <w:rFonts w:cstheme="minorHAnsi"/>
          <w:b/>
          <w:bCs/>
          <w:sz w:val="18"/>
          <w:szCs w:val="20"/>
          <w:u w:val="single"/>
        </w:rPr>
      </w:pPr>
      <w:r w:rsidRPr="00D74548">
        <w:rPr>
          <w:rFonts w:eastAsia="Calibri" w:cstheme="minorHAnsi"/>
          <w:b/>
          <w:bCs/>
          <w:sz w:val="18"/>
          <w:szCs w:val="20"/>
          <w:u w:val="single"/>
        </w:rPr>
        <w:t>Activity Comments:</w:t>
      </w:r>
    </w:p>
    <w:p w14:paraId="3F10D068" w14:textId="60E8868F" w:rsidR="005909B5" w:rsidRPr="0078512B" w:rsidRDefault="00C2748A" w:rsidP="005909B5">
      <w:pPr>
        <w:spacing w:line="257" w:lineRule="auto"/>
        <w:rPr>
          <w:rFonts w:cstheme="minorHAnsi"/>
          <w:sz w:val="18"/>
          <w:szCs w:val="20"/>
        </w:rPr>
      </w:pPr>
      <w:r w:rsidRPr="0078512B">
        <w:rPr>
          <w:rFonts w:eastAsia="Calibri" w:cstheme="minorHAnsi"/>
          <w:sz w:val="18"/>
          <w:szCs w:val="20"/>
        </w:rPr>
        <w:t>There were no deviations to the approved objectives or approaches during the period of performance.</w:t>
      </w:r>
      <w:r w:rsidR="005909B5" w:rsidRPr="005909B5">
        <w:rPr>
          <w:rFonts w:eastAsia="Calibri" w:cstheme="minorHAnsi"/>
          <w:sz w:val="18"/>
          <w:szCs w:val="20"/>
        </w:rPr>
        <w:t xml:space="preserve"> </w:t>
      </w:r>
      <w:r w:rsidR="005909B5" w:rsidRPr="00C2748A">
        <w:rPr>
          <w:rFonts w:eastAsia="Calibri" w:cstheme="minorHAnsi"/>
          <w:sz w:val="18"/>
          <w:szCs w:val="20"/>
        </w:rPr>
        <w:t>Both fish hatcheries successfully achieved the objectives of the grant in terms of producing fish for stocking and maintaining each facility as proposed in the project statement</w:t>
      </w:r>
      <w:r w:rsidR="005909B5">
        <w:rPr>
          <w:rFonts w:eastAsia="Calibri" w:cstheme="minorHAnsi"/>
          <w:sz w:val="18"/>
          <w:szCs w:val="20"/>
        </w:rPr>
        <w:t xml:space="preserve">. </w:t>
      </w:r>
    </w:p>
    <w:p w14:paraId="60697B4B" w14:textId="327ED5A3" w:rsidR="7A4A3073" w:rsidRDefault="7A4A3073" w:rsidP="00BA7598">
      <w:pPr>
        <w:rPr>
          <w:rFonts w:cstheme="minorHAnsi"/>
          <w:sz w:val="18"/>
          <w:szCs w:val="20"/>
        </w:rPr>
      </w:pPr>
    </w:p>
    <w:p w14:paraId="46D6A655" w14:textId="5B30871E" w:rsidR="0068211F" w:rsidRDefault="0068211F" w:rsidP="00BA7598">
      <w:pPr>
        <w:rPr>
          <w:rFonts w:cstheme="minorHAnsi"/>
          <w:sz w:val="18"/>
          <w:szCs w:val="20"/>
        </w:rPr>
      </w:pPr>
    </w:p>
    <w:p w14:paraId="6FBC5F64" w14:textId="71A0BDEF" w:rsidR="0068211F" w:rsidRDefault="0068211F" w:rsidP="00BA7598">
      <w:pPr>
        <w:rPr>
          <w:rFonts w:cstheme="minorHAnsi"/>
          <w:sz w:val="18"/>
          <w:szCs w:val="20"/>
        </w:rPr>
      </w:pPr>
    </w:p>
    <w:p w14:paraId="3EA37F32" w14:textId="5CB9442C" w:rsidR="0068211F" w:rsidRDefault="0068211F" w:rsidP="00BA7598">
      <w:pPr>
        <w:rPr>
          <w:rFonts w:cstheme="minorHAnsi"/>
          <w:sz w:val="18"/>
          <w:szCs w:val="20"/>
        </w:rPr>
      </w:pPr>
    </w:p>
    <w:p w14:paraId="4A792A9E" w14:textId="7FDDF9B8" w:rsidR="0068211F" w:rsidRDefault="0068211F" w:rsidP="00BA7598">
      <w:pPr>
        <w:rPr>
          <w:rFonts w:cstheme="minorHAnsi"/>
          <w:sz w:val="18"/>
          <w:szCs w:val="20"/>
        </w:rPr>
      </w:pPr>
    </w:p>
    <w:p w14:paraId="01C1FA6A" w14:textId="715F3A40" w:rsidR="0068211F" w:rsidRDefault="0068211F" w:rsidP="00BA7598">
      <w:pPr>
        <w:rPr>
          <w:rFonts w:cstheme="minorHAnsi"/>
          <w:sz w:val="18"/>
          <w:szCs w:val="20"/>
        </w:rPr>
      </w:pPr>
    </w:p>
    <w:p w14:paraId="6D4AA913" w14:textId="58EF4925" w:rsidR="0068211F" w:rsidRDefault="0068211F" w:rsidP="00BA7598">
      <w:pPr>
        <w:rPr>
          <w:rFonts w:cstheme="minorHAnsi"/>
          <w:sz w:val="18"/>
          <w:szCs w:val="20"/>
        </w:rPr>
      </w:pPr>
    </w:p>
    <w:p w14:paraId="6ED5F85D" w14:textId="7DEDA16E" w:rsidR="0068211F" w:rsidRDefault="0068211F" w:rsidP="00BA7598">
      <w:pPr>
        <w:rPr>
          <w:rFonts w:cstheme="minorHAnsi"/>
          <w:sz w:val="18"/>
          <w:szCs w:val="20"/>
        </w:rPr>
      </w:pPr>
    </w:p>
    <w:p w14:paraId="2056F186" w14:textId="15A4A57A" w:rsidR="0068211F" w:rsidRDefault="0068211F" w:rsidP="00BA7598">
      <w:pPr>
        <w:rPr>
          <w:rFonts w:cstheme="minorHAnsi"/>
          <w:sz w:val="18"/>
          <w:szCs w:val="20"/>
        </w:rPr>
      </w:pPr>
    </w:p>
    <w:p w14:paraId="3F0D8167" w14:textId="373AEE34" w:rsidR="7A4A3073" w:rsidRPr="0078512B" w:rsidRDefault="7A4A3073" w:rsidP="16C20965">
      <w:pPr>
        <w:spacing w:line="257" w:lineRule="auto"/>
        <w:rPr>
          <w:rFonts w:cstheme="minorHAnsi"/>
          <w:sz w:val="18"/>
          <w:szCs w:val="20"/>
        </w:rPr>
      </w:pPr>
      <w:r w:rsidRPr="0078512B">
        <w:rPr>
          <w:rFonts w:eastAsia="Calibri" w:cstheme="minorHAnsi"/>
          <w:b/>
          <w:bCs/>
          <w:sz w:val="18"/>
          <w:szCs w:val="20"/>
          <w:u w:val="single"/>
        </w:rPr>
        <w:t>Performance Report Questionnaire:</w:t>
      </w:r>
    </w:p>
    <w:p w14:paraId="4BA5D8E2" w14:textId="1B9A607D" w:rsidR="7A4A3073" w:rsidRPr="0078512B" w:rsidRDefault="7A4A3073" w:rsidP="16C20965">
      <w:pPr>
        <w:spacing w:line="257" w:lineRule="auto"/>
        <w:rPr>
          <w:rFonts w:cstheme="minorHAnsi"/>
          <w:sz w:val="18"/>
          <w:szCs w:val="20"/>
        </w:rPr>
      </w:pPr>
      <w:r w:rsidRPr="0078512B">
        <w:rPr>
          <w:rFonts w:eastAsia="Calibri" w:cstheme="minorHAnsi"/>
          <w:b/>
          <w:bCs/>
          <w:sz w:val="18"/>
          <w:szCs w:val="20"/>
        </w:rPr>
        <w:t>Q1 What progress has been made towards completing the objective(s) of the project?</w:t>
      </w:r>
    </w:p>
    <w:p w14:paraId="23D7B18E" w14:textId="77777777" w:rsidR="0021757D" w:rsidRDefault="00C2748A" w:rsidP="16C20965">
      <w:pPr>
        <w:spacing w:line="257" w:lineRule="auto"/>
        <w:rPr>
          <w:rFonts w:cstheme="minorHAnsi"/>
          <w:sz w:val="18"/>
          <w:szCs w:val="20"/>
        </w:rPr>
      </w:pPr>
      <w:r w:rsidRPr="00C2748A">
        <w:rPr>
          <w:rFonts w:eastAsia="Calibri" w:cstheme="minorHAnsi"/>
          <w:sz w:val="18"/>
          <w:szCs w:val="20"/>
        </w:rPr>
        <w:t>Both fish hatcheries successfully achieved the objectives of the grant in terms of producing fish for stocking and maintaining each facility as proposed in the project statement</w:t>
      </w:r>
      <w:r>
        <w:rPr>
          <w:rFonts w:eastAsia="Calibri" w:cstheme="minorHAnsi"/>
          <w:sz w:val="18"/>
          <w:szCs w:val="20"/>
        </w:rPr>
        <w:t xml:space="preserve">. </w:t>
      </w:r>
      <w:r w:rsidR="0021757D" w:rsidRPr="005909B5">
        <w:rPr>
          <w:rFonts w:cstheme="minorHAnsi"/>
          <w:sz w:val="18"/>
          <w:szCs w:val="20"/>
        </w:rPr>
        <w:t>All target fish species were successfully propagated and reared at both fish hatcheries.</w:t>
      </w:r>
      <w:r w:rsidR="0021757D">
        <w:rPr>
          <w:rFonts w:cstheme="minorHAnsi"/>
          <w:sz w:val="18"/>
          <w:szCs w:val="20"/>
        </w:rPr>
        <w:t xml:space="preserve"> Key and Edwin</w:t>
      </w:r>
      <w:r w:rsidR="0021757D" w:rsidRPr="005909B5">
        <w:rPr>
          <w:rFonts w:cstheme="minorHAnsi"/>
          <w:sz w:val="18"/>
          <w:szCs w:val="20"/>
        </w:rPr>
        <w:t xml:space="preserve"> Hat</w:t>
      </w:r>
      <w:r w:rsidR="0021757D">
        <w:rPr>
          <w:rFonts w:cstheme="minorHAnsi"/>
          <w:sz w:val="18"/>
          <w:szCs w:val="20"/>
        </w:rPr>
        <w:t>cheries</w:t>
      </w:r>
      <w:r w:rsidR="0021757D" w:rsidRPr="005909B5">
        <w:rPr>
          <w:rFonts w:cstheme="minorHAnsi"/>
          <w:sz w:val="18"/>
          <w:szCs w:val="20"/>
        </w:rPr>
        <w:t xml:space="preserve"> successfully produced and stocked more </w:t>
      </w:r>
      <w:r w:rsidR="0021757D">
        <w:rPr>
          <w:rFonts w:cstheme="minorHAnsi"/>
          <w:sz w:val="18"/>
          <w:szCs w:val="20"/>
        </w:rPr>
        <w:t xml:space="preserve">Columbia River </w:t>
      </w:r>
      <w:proofErr w:type="spellStart"/>
      <w:r w:rsidR="0021757D">
        <w:rPr>
          <w:rFonts w:cstheme="minorHAnsi"/>
          <w:sz w:val="18"/>
          <w:szCs w:val="20"/>
        </w:rPr>
        <w:t>Redband</w:t>
      </w:r>
      <w:proofErr w:type="spellEnd"/>
      <w:r w:rsidR="0021757D">
        <w:rPr>
          <w:rFonts w:cstheme="minorHAnsi"/>
          <w:sz w:val="18"/>
          <w:szCs w:val="20"/>
        </w:rPr>
        <w:t xml:space="preserve"> Trout</w:t>
      </w:r>
      <w:r w:rsidR="0021757D" w:rsidRPr="005909B5">
        <w:rPr>
          <w:rFonts w:cstheme="minorHAnsi"/>
          <w:sz w:val="18"/>
          <w:szCs w:val="20"/>
        </w:rPr>
        <w:t xml:space="preserve"> than was originally anticipated.  A total of </w:t>
      </w:r>
      <w:r w:rsidR="0021757D">
        <w:rPr>
          <w:rFonts w:cstheme="minorHAnsi"/>
          <w:sz w:val="18"/>
          <w:szCs w:val="20"/>
        </w:rPr>
        <w:t xml:space="preserve">2.5 million Columbia River </w:t>
      </w:r>
      <w:proofErr w:type="spellStart"/>
      <w:r w:rsidR="0021757D">
        <w:rPr>
          <w:rFonts w:cstheme="minorHAnsi"/>
          <w:sz w:val="18"/>
          <w:szCs w:val="20"/>
        </w:rPr>
        <w:t>Redband</w:t>
      </w:r>
      <w:proofErr w:type="spellEnd"/>
      <w:r w:rsidR="0021757D">
        <w:rPr>
          <w:rFonts w:cstheme="minorHAnsi"/>
          <w:sz w:val="18"/>
          <w:szCs w:val="20"/>
        </w:rPr>
        <w:t xml:space="preserve"> Trout were</w:t>
      </w:r>
      <w:r w:rsidR="0021757D" w:rsidRPr="005909B5">
        <w:rPr>
          <w:rFonts w:cstheme="minorHAnsi"/>
          <w:sz w:val="18"/>
          <w:szCs w:val="20"/>
        </w:rPr>
        <w:t xml:space="preserve"> stocked, while only </w:t>
      </w:r>
      <w:r w:rsidR="0021757D">
        <w:rPr>
          <w:rFonts w:cstheme="minorHAnsi"/>
          <w:sz w:val="18"/>
          <w:szCs w:val="20"/>
        </w:rPr>
        <w:t xml:space="preserve">2 </w:t>
      </w:r>
      <w:proofErr w:type="spellStart"/>
      <w:r w:rsidR="0021757D">
        <w:rPr>
          <w:rFonts w:cstheme="minorHAnsi"/>
          <w:sz w:val="18"/>
          <w:szCs w:val="20"/>
        </w:rPr>
        <w:t>milion</w:t>
      </w:r>
      <w:proofErr w:type="spellEnd"/>
      <w:r w:rsidR="0021757D" w:rsidRPr="005909B5">
        <w:rPr>
          <w:rFonts w:cstheme="minorHAnsi"/>
          <w:sz w:val="18"/>
          <w:szCs w:val="20"/>
        </w:rPr>
        <w:t xml:space="preserve"> were originally planned for stocking.  Excess </w:t>
      </w:r>
      <w:r w:rsidR="0021757D">
        <w:rPr>
          <w:rFonts w:cstheme="minorHAnsi"/>
          <w:sz w:val="18"/>
          <w:szCs w:val="20"/>
        </w:rPr>
        <w:t xml:space="preserve">Columbia River </w:t>
      </w:r>
      <w:proofErr w:type="spellStart"/>
      <w:r w:rsidR="0021757D">
        <w:rPr>
          <w:rFonts w:cstheme="minorHAnsi"/>
          <w:sz w:val="18"/>
          <w:szCs w:val="20"/>
        </w:rPr>
        <w:t>Redband</w:t>
      </w:r>
      <w:proofErr w:type="spellEnd"/>
      <w:r w:rsidR="0021757D">
        <w:rPr>
          <w:rFonts w:cstheme="minorHAnsi"/>
          <w:sz w:val="18"/>
          <w:szCs w:val="20"/>
        </w:rPr>
        <w:t xml:space="preserve"> Trout</w:t>
      </w:r>
      <w:r w:rsidR="0021757D" w:rsidRPr="005909B5">
        <w:rPr>
          <w:rFonts w:cstheme="minorHAnsi"/>
          <w:sz w:val="18"/>
          <w:szCs w:val="20"/>
        </w:rPr>
        <w:t xml:space="preserve"> were ev</w:t>
      </w:r>
      <w:r w:rsidR="0021757D">
        <w:rPr>
          <w:rFonts w:cstheme="minorHAnsi"/>
          <w:sz w:val="18"/>
          <w:szCs w:val="20"/>
        </w:rPr>
        <w:t xml:space="preserve">enly split and stocked at Cave Run Lake and Green River Lake. </w:t>
      </w:r>
      <w:r w:rsidR="0021757D" w:rsidRPr="005909B5">
        <w:rPr>
          <w:rFonts w:cstheme="minorHAnsi"/>
          <w:sz w:val="18"/>
          <w:szCs w:val="20"/>
        </w:rPr>
        <w:t xml:space="preserve">The excess </w:t>
      </w:r>
      <w:r w:rsidR="0021757D">
        <w:rPr>
          <w:rFonts w:cstheme="minorHAnsi"/>
          <w:sz w:val="18"/>
          <w:szCs w:val="20"/>
        </w:rPr>
        <w:t xml:space="preserve">Columbia River </w:t>
      </w:r>
      <w:proofErr w:type="spellStart"/>
      <w:r w:rsidR="0021757D">
        <w:rPr>
          <w:rFonts w:cstheme="minorHAnsi"/>
          <w:sz w:val="18"/>
          <w:szCs w:val="20"/>
        </w:rPr>
        <w:t>Redband</w:t>
      </w:r>
      <w:proofErr w:type="spellEnd"/>
      <w:r w:rsidR="0021757D">
        <w:rPr>
          <w:rFonts w:cstheme="minorHAnsi"/>
          <w:sz w:val="18"/>
          <w:szCs w:val="20"/>
        </w:rPr>
        <w:t xml:space="preserve"> Trout</w:t>
      </w:r>
      <w:r w:rsidR="0021757D" w:rsidRPr="005909B5">
        <w:rPr>
          <w:rFonts w:cstheme="minorHAnsi"/>
          <w:sz w:val="18"/>
          <w:szCs w:val="20"/>
        </w:rPr>
        <w:t xml:space="preserve"> resulted from above average numbers of eggs collected, as well as above average hatching success of fertilized eggs</w:t>
      </w:r>
      <w:r w:rsidR="0021757D">
        <w:rPr>
          <w:rFonts w:cstheme="minorHAnsi"/>
          <w:sz w:val="18"/>
          <w:szCs w:val="20"/>
        </w:rPr>
        <w:t>.</w:t>
      </w:r>
    </w:p>
    <w:p w14:paraId="2C34E017" w14:textId="0E4FBB78" w:rsidR="7A4A3073" w:rsidRPr="005909B5" w:rsidRDefault="00C2748A" w:rsidP="16C20965">
      <w:pPr>
        <w:spacing w:line="257" w:lineRule="auto"/>
        <w:rPr>
          <w:rFonts w:cstheme="minorHAnsi"/>
          <w:sz w:val="18"/>
          <w:szCs w:val="20"/>
        </w:rPr>
      </w:pPr>
      <w:r w:rsidRPr="005909B5">
        <w:rPr>
          <w:rFonts w:eastAsia="Calibri" w:cstheme="minorHAnsi"/>
          <w:bCs/>
          <w:sz w:val="18"/>
          <w:szCs w:val="20"/>
        </w:rPr>
        <w:t>Additionally, both fish hatcheries were adequately operated and maintained during the</w:t>
      </w:r>
      <w:r w:rsidR="005909B5" w:rsidRPr="005909B5">
        <w:rPr>
          <w:rFonts w:eastAsia="Calibri" w:cstheme="minorHAnsi"/>
          <w:bCs/>
          <w:sz w:val="18"/>
          <w:szCs w:val="20"/>
        </w:rPr>
        <w:t xml:space="preserve"> </w:t>
      </w:r>
      <w:r w:rsidRPr="005909B5">
        <w:rPr>
          <w:rFonts w:eastAsia="Calibri" w:cstheme="minorHAnsi"/>
          <w:bCs/>
          <w:sz w:val="18"/>
          <w:szCs w:val="20"/>
        </w:rPr>
        <w:t xml:space="preserve">period of performance as proposed in the project statement.  As planned, new roofs were installed at both the main office building and one hatchery residence house at </w:t>
      </w:r>
      <w:r w:rsidR="005909B5" w:rsidRPr="005909B5">
        <w:rPr>
          <w:rFonts w:eastAsia="Calibri" w:cstheme="minorHAnsi"/>
          <w:bCs/>
          <w:sz w:val="18"/>
          <w:szCs w:val="20"/>
        </w:rPr>
        <w:t>Key</w:t>
      </w:r>
      <w:r w:rsidRPr="005909B5">
        <w:rPr>
          <w:rFonts w:eastAsia="Calibri" w:cstheme="minorHAnsi"/>
          <w:bCs/>
          <w:sz w:val="18"/>
          <w:szCs w:val="20"/>
        </w:rPr>
        <w:t xml:space="preserve"> Fish Hatchery.  The new roofs have an expected useful life of 20 years.  Additionally, a new sump pump was also installed at one hatchery residence house at </w:t>
      </w:r>
      <w:r w:rsidR="005909B5" w:rsidRPr="005909B5">
        <w:rPr>
          <w:rFonts w:eastAsia="Calibri" w:cstheme="minorHAnsi"/>
          <w:bCs/>
          <w:sz w:val="18"/>
          <w:szCs w:val="20"/>
        </w:rPr>
        <w:t>Key</w:t>
      </w:r>
      <w:r w:rsidRPr="005909B5">
        <w:rPr>
          <w:rFonts w:eastAsia="Calibri" w:cstheme="minorHAnsi"/>
          <w:bCs/>
          <w:sz w:val="18"/>
          <w:szCs w:val="20"/>
        </w:rPr>
        <w:t xml:space="preserve"> Fish Hatchery.  Since its installation, the basement no longer floods during significant rainfall events.</w:t>
      </w:r>
      <w:r w:rsidR="005909B5" w:rsidRPr="005909B5">
        <w:rPr>
          <w:rFonts w:eastAsia="Calibri" w:cstheme="minorHAnsi"/>
          <w:bCs/>
          <w:sz w:val="18"/>
          <w:szCs w:val="20"/>
        </w:rPr>
        <w:t xml:space="preserve"> </w:t>
      </w:r>
      <w:r w:rsidRPr="005909B5">
        <w:rPr>
          <w:rFonts w:eastAsia="Calibri" w:cstheme="minorHAnsi"/>
          <w:bCs/>
          <w:sz w:val="18"/>
          <w:szCs w:val="20"/>
        </w:rPr>
        <w:t xml:space="preserve">At </w:t>
      </w:r>
      <w:r w:rsidR="005909B5" w:rsidRPr="005909B5">
        <w:rPr>
          <w:rFonts w:eastAsia="Calibri" w:cstheme="minorHAnsi"/>
          <w:bCs/>
          <w:sz w:val="18"/>
          <w:szCs w:val="20"/>
        </w:rPr>
        <w:t>Edwin Fish Hatchery</w:t>
      </w:r>
      <w:r w:rsidRPr="005909B5">
        <w:rPr>
          <w:rFonts w:eastAsia="Calibri" w:cstheme="minorHAnsi"/>
          <w:bCs/>
          <w:sz w:val="18"/>
          <w:szCs w:val="20"/>
        </w:rPr>
        <w:t xml:space="preserve">, a new well pump was installed that will increase the amount of well water made available to the hatchery during periods where the primary source of water (Cave Run Lake) is unavailable.  The expected useful life of the new well pump is 15 years.  All other operational and maintenance activities, as outlined in the project statement, were performed during the period of performance to ensure that both facilities are able to meet the fish production and stocking needs of the </w:t>
      </w:r>
      <w:r w:rsidR="005909B5" w:rsidRPr="005909B5">
        <w:rPr>
          <w:rFonts w:eastAsia="Calibri" w:cstheme="minorHAnsi"/>
          <w:bCs/>
          <w:sz w:val="18"/>
          <w:szCs w:val="20"/>
        </w:rPr>
        <w:t>Washington Department of Fish and Wildlife</w:t>
      </w:r>
      <w:r w:rsidRPr="005909B5">
        <w:rPr>
          <w:rFonts w:eastAsia="Calibri" w:cstheme="minorHAnsi"/>
          <w:bCs/>
          <w:sz w:val="18"/>
          <w:szCs w:val="20"/>
        </w:rPr>
        <w:t>.</w:t>
      </w:r>
    </w:p>
    <w:p w14:paraId="09C0C6DC" w14:textId="09922BE0" w:rsidR="7A4A3073" w:rsidRPr="0078512B" w:rsidRDefault="7A4A3073" w:rsidP="16C20965">
      <w:pPr>
        <w:spacing w:line="257" w:lineRule="auto"/>
        <w:rPr>
          <w:rFonts w:cstheme="minorHAnsi"/>
          <w:sz w:val="18"/>
          <w:szCs w:val="20"/>
        </w:rPr>
      </w:pPr>
      <w:r w:rsidRPr="0078512B">
        <w:rPr>
          <w:rFonts w:eastAsia="Calibri" w:cstheme="minorHAnsi"/>
          <w:b/>
          <w:bCs/>
          <w:sz w:val="18"/>
          <w:szCs w:val="20"/>
        </w:rPr>
        <w:t>Q2 Please describe and justify any changes in the implementation of your objective(s) or approach(es).</w:t>
      </w:r>
    </w:p>
    <w:p w14:paraId="407DE50C" w14:textId="73E46421" w:rsidR="7A4A3073" w:rsidRPr="0078512B" w:rsidRDefault="0021757D" w:rsidP="005909B5">
      <w:pPr>
        <w:spacing w:line="257" w:lineRule="auto"/>
        <w:rPr>
          <w:rFonts w:cstheme="minorHAnsi"/>
          <w:sz w:val="18"/>
          <w:szCs w:val="20"/>
        </w:rPr>
      </w:pPr>
      <w:r w:rsidRPr="00C2748A">
        <w:rPr>
          <w:rFonts w:eastAsia="Calibri" w:cstheme="minorHAnsi"/>
          <w:bCs/>
          <w:sz w:val="18"/>
          <w:szCs w:val="20"/>
        </w:rPr>
        <w:t>A significant snow fall event (25+ inches) and below normal temperatures occur</w:t>
      </w:r>
      <w:r>
        <w:rPr>
          <w:rFonts w:eastAsia="Calibri" w:cstheme="minorHAnsi"/>
          <w:bCs/>
          <w:sz w:val="18"/>
          <w:szCs w:val="20"/>
        </w:rPr>
        <w:t>red through much of Washington</w:t>
      </w:r>
      <w:r w:rsidRPr="00C2748A">
        <w:rPr>
          <w:rFonts w:eastAsia="Calibri" w:cstheme="minorHAnsi"/>
          <w:bCs/>
          <w:sz w:val="18"/>
          <w:szCs w:val="20"/>
        </w:rPr>
        <w:t xml:space="preserve"> during February that resulted in delayed brood fish collection activities.</w:t>
      </w:r>
      <w:r w:rsidRPr="00C2748A">
        <w:rPr>
          <w:rFonts w:eastAsia="Calibri" w:cstheme="minorHAnsi"/>
          <w:b/>
          <w:bCs/>
          <w:sz w:val="18"/>
          <w:szCs w:val="20"/>
        </w:rPr>
        <w:t xml:space="preserve">  </w:t>
      </w:r>
      <w:r w:rsidRPr="00C2748A">
        <w:rPr>
          <w:rFonts w:eastAsia="Calibri" w:cstheme="minorHAnsi"/>
          <w:bCs/>
          <w:sz w:val="18"/>
          <w:szCs w:val="20"/>
        </w:rPr>
        <w:t xml:space="preserve">Therefore, all brood fish collections occurred during the first and second weeks of March.  This postponement resulted in </w:t>
      </w:r>
      <w:r>
        <w:rPr>
          <w:rFonts w:eastAsia="Calibri" w:cstheme="minorHAnsi"/>
          <w:bCs/>
          <w:sz w:val="18"/>
          <w:szCs w:val="20"/>
        </w:rPr>
        <w:t xml:space="preserve">increased </w:t>
      </w:r>
      <w:r w:rsidRPr="00C2748A">
        <w:rPr>
          <w:rFonts w:eastAsia="Calibri" w:cstheme="minorHAnsi"/>
          <w:bCs/>
          <w:sz w:val="18"/>
          <w:szCs w:val="20"/>
        </w:rPr>
        <w:t xml:space="preserve">collections of </w:t>
      </w:r>
      <w:r>
        <w:rPr>
          <w:rFonts w:eastAsia="Calibri" w:cstheme="minorHAnsi"/>
          <w:bCs/>
          <w:sz w:val="18"/>
          <w:szCs w:val="20"/>
        </w:rPr>
        <w:t xml:space="preserve">Columbia River </w:t>
      </w:r>
      <w:proofErr w:type="spellStart"/>
      <w:r>
        <w:rPr>
          <w:rFonts w:eastAsia="Calibri" w:cstheme="minorHAnsi"/>
          <w:bCs/>
          <w:sz w:val="18"/>
          <w:szCs w:val="20"/>
        </w:rPr>
        <w:t>Redband</w:t>
      </w:r>
      <w:proofErr w:type="spellEnd"/>
      <w:r>
        <w:rPr>
          <w:rFonts w:eastAsia="Calibri" w:cstheme="minorHAnsi"/>
          <w:bCs/>
          <w:sz w:val="18"/>
          <w:szCs w:val="20"/>
        </w:rPr>
        <w:t xml:space="preserve"> Trout</w:t>
      </w:r>
      <w:r w:rsidRPr="00C2748A">
        <w:rPr>
          <w:rFonts w:eastAsia="Calibri" w:cstheme="minorHAnsi"/>
          <w:bCs/>
          <w:sz w:val="18"/>
          <w:szCs w:val="20"/>
        </w:rPr>
        <w:t xml:space="preserve"> as a result of water temperatures being slightly </w:t>
      </w:r>
      <w:r>
        <w:rPr>
          <w:rFonts w:eastAsia="Calibri" w:cstheme="minorHAnsi"/>
          <w:bCs/>
          <w:sz w:val="18"/>
          <w:szCs w:val="20"/>
        </w:rPr>
        <w:t xml:space="preserve">cooler </w:t>
      </w:r>
      <w:r w:rsidRPr="00C2748A">
        <w:rPr>
          <w:rFonts w:eastAsia="Calibri" w:cstheme="minorHAnsi"/>
          <w:bCs/>
          <w:sz w:val="18"/>
          <w:szCs w:val="20"/>
        </w:rPr>
        <w:t xml:space="preserve">and </w:t>
      </w:r>
      <w:r>
        <w:rPr>
          <w:rFonts w:eastAsia="Calibri" w:cstheme="minorHAnsi"/>
          <w:bCs/>
          <w:sz w:val="18"/>
          <w:szCs w:val="20"/>
        </w:rPr>
        <w:t>higher</w:t>
      </w:r>
      <w:r w:rsidRPr="00C2748A">
        <w:rPr>
          <w:rFonts w:eastAsia="Calibri" w:cstheme="minorHAnsi"/>
          <w:bCs/>
          <w:sz w:val="18"/>
          <w:szCs w:val="20"/>
        </w:rPr>
        <w:t xml:space="preserve"> relative abundance of </w:t>
      </w:r>
      <w:proofErr w:type="spellStart"/>
      <w:r w:rsidRPr="00C2748A">
        <w:rPr>
          <w:rFonts w:eastAsia="Calibri" w:cstheme="minorHAnsi"/>
          <w:bCs/>
          <w:sz w:val="18"/>
          <w:szCs w:val="20"/>
        </w:rPr>
        <w:t>prespawn</w:t>
      </w:r>
      <w:proofErr w:type="spellEnd"/>
      <w:r w:rsidRPr="00C2748A">
        <w:rPr>
          <w:rFonts w:eastAsia="Calibri" w:cstheme="minorHAnsi"/>
          <w:bCs/>
          <w:sz w:val="18"/>
          <w:szCs w:val="20"/>
        </w:rPr>
        <w:t xml:space="preserve"> fish in historic sampling areas. </w:t>
      </w:r>
      <w:r w:rsidRPr="00C2748A">
        <w:rPr>
          <w:rFonts w:eastAsia="Calibri" w:cstheme="minorHAnsi"/>
          <w:b/>
          <w:bCs/>
          <w:sz w:val="18"/>
          <w:szCs w:val="20"/>
        </w:rPr>
        <w:t xml:space="preserve"> </w:t>
      </w:r>
      <w:r w:rsidRPr="00C2748A">
        <w:rPr>
          <w:rFonts w:eastAsia="Calibri" w:cstheme="minorHAnsi"/>
          <w:bCs/>
          <w:sz w:val="18"/>
          <w:szCs w:val="20"/>
        </w:rPr>
        <w:t>The remainder of the fish production and stocking season was implemented as outlined in the project statement.</w:t>
      </w:r>
      <w:r>
        <w:rPr>
          <w:rFonts w:eastAsia="Calibri" w:cstheme="minorHAnsi"/>
          <w:b/>
          <w:bCs/>
          <w:sz w:val="18"/>
          <w:szCs w:val="20"/>
        </w:rPr>
        <w:t xml:space="preserve"> </w:t>
      </w:r>
      <w:r w:rsidRPr="00C2748A">
        <w:rPr>
          <w:rFonts w:eastAsia="Calibri" w:cstheme="minorHAnsi"/>
          <w:bCs/>
          <w:sz w:val="18"/>
          <w:szCs w:val="20"/>
        </w:rPr>
        <w:t xml:space="preserve">A total of </w:t>
      </w:r>
      <w:r>
        <w:rPr>
          <w:rFonts w:eastAsia="Calibri" w:cstheme="minorHAnsi"/>
          <w:bCs/>
          <w:sz w:val="18"/>
          <w:szCs w:val="20"/>
        </w:rPr>
        <w:t>4</w:t>
      </w:r>
      <w:r w:rsidRPr="00C2748A">
        <w:rPr>
          <w:rFonts w:eastAsia="Calibri" w:cstheme="minorHAnsi"/>
          <w:bCs/>
          <w:sz w:val="18"/>
          <w:szCs w:val="20"/>
        </w:rPr>
        <w:t xml:space="preserve">.5 million fish were stocked during the period of performance.  </w:t>
      </w:r>
      <w:r w:rsidRPr="005909B5">
        <w:rPr>
          <w:rFonts w:eastAsia="Calibri" w:cstheme="minorHAnsi"/>
          <w:bCs/>
          <w:sz w:val="18"/>
          <w:szCs w:val="20"/>
        </w:rPr>
        <w:t xml:space="preserve">This was an increase in 500,000 fish from the proposed total of 4 million fish.  The excess production was comprised entirely of Columbia River </w:t>
      </w:r>
      <w:proofErr w:type="spellStart"/>
      <w:r w:rsidRPr="005909B5">
        <w:rPr>
          <w:rFonts w:eastAsia="Calibri" w:cstheme="minorHAnsi"/>
          <w:bCs/>
          <w:sz w:val="18"/>
          <w:szCs w:val="20"/>
        </w:rPr>
        <w:t>Redband</w:t>
      </w:r>
      <w:proofErr w:type="spellEnd"/>
      <w:r w:rsidRPr="005909B5">
        <w:rPr>
          <w:rFonts w:eastAsia="Calibri" w:cstheme="minorHAnsi"/>
          <w:bCs/>
          <w:sz w:val="18"/>
          <w:szCs w:val="20"/>
        </w:rPr>
        <w:t xml:space="preserve"> Trout. </w:t>
      </w:r>
      <w:r w:rsidR="005909B5" w:rsidRPr="005909B5">
        <w:rPr>
          <w:rFonts w:cstheme="minorHAnsi"/>
          <w:sz w:val="18"/>
          <w:szCs w:val="20"/>
        </w:rPr>
        <w:t xml:space="preserve">A total of </w:t>
      </w:r>
      <w:r w:rsidR="005909B5">
        <w:rPr>
          <w:rFonts w:cstheme="minorHAnsi"/>
          <w:sz w:val="18"/>
          <w:szCs w:val="20"/>
        </w:rPr>
        <w:t xml:space="preserve">2.5 million Columbia River </w:t>
      </w:r>
      <w:proofErr w:type="spellStart"/>
      <w:r w:rsidR="005909B5">
        <w:rPr>
          <w:rFonts w:cstheme="minorHAnsi"/>
          <w:sz w:val="18"/>
          <w:szCs w:val="20"/>
        </w:rPr>
        <w:t>Redband</w:t>
      </w:r>
      <w:proofErr w:type="spellEnd"/>
      <w:r w:rsidR="005909B5">
        <w:rPr>
          <w:rFonts w:cstheme="minorHAnsi"/>
          <w:sz w:val="18"/>
          <w:szCs w:val="20"/>
        </w:rPr>
        <w:t xml:space="preserve"> Trout were</w:t>
      </w:r>
      <w:r w:rsidR="005909B5" w:rsidRPr="005909B5">
        <w:rPr>
          <w:rFonts w:cstheme="minorHAnsi"/>
          <w:sz w:val="18"/>
          <w:szCs w:val="20"/>
        </w:rPr>
        <w:t xml:space="preserve"> stocked, while only </w:t>
      </w:r>
      <w:r w:rsidR="005909B5">
        <w:rPr>
          <w:rFonts w:cstheme="minorHAnsi"/>
          <w:sz w:val="18"/>
          <w:szCs w:val="20"/>
        </w:rPr>
        <w:t xml:space="preserve">2 </w:t>
      </w:r>
      <w:proofErr w:type="spellStart"/>
      <w:r w:rsidR="005909B5">
        <w:rPr>
          <w:rFonts w:cstheme="minorHAnsi"/>
          <w:sz w:val="18"/>
          <w:szCs w:val="20"/>
        </w:rPr>
        <w:t>milion</w:t>
      </w:r>
      <w:proofErr w:type="spellEnd"/>
      <w:r w:rsidR="005909B5" w:rsidRPr="005909B5">
        <w:rPr>
          <w:rFonts w:cstheme="minorHAnsi"/>
          <w:sz w:val="18"/>
          <w:szCs w:val="20"/>
        </w:rPr>
        <w:t xml:space="preserve"> were originally planned for stocking.  Excess </w:t>
      </w:r>
      <w:r w:rsidR="005909B5">
        <w:rPr>
          <w:rFonts w:cstheme="minorHAnsi"/>
          <w:sz w:val="18"/>
          <w:szCs w:val="20"/>
        </w:rPr>
        <w:t xml:space="preserve">Columbia River </w:t>
      </w:r>
      <w:proofErr w:type="spellStart"/>
      <w:r w:rsidR="005909B5">
        <w:rPr>
          <w:rFonts w:cstheme="minorHAnsi"/>
          <w:sz w:val="18"/>
          <w:szCs w:val="20"/>
        </w:rPr>
        <w:t>Redband</w:t>
      </w:r>
      <w:proofErr w:type="spellEnd"/>
      <w:r w:rsidR="005909B5">
        <w:rPr>
          <w:rFonts w:cstheme="minorHAnsi"/>
          <w:sz w:val="18"/>
          <w:szCs w:val="20"/>
        </w:rPr>
        <w:t xml:space="preserve"> Trout</w:t>
      </w:r>
      <w:r w:rsidR="005909B5" w:rsidRPr="005909B5">
        <w:rPr>
          <w:rFonts w:cstheme="minorHAnsi"/>
          <w:sz w:val="18"/>
          <w:szCs w:val="20"/>
        </w:rPr>
        <w:t xml:space="preserve"> were ev</w:t>
      </w:r>
      <w:r w:rsidR="005909B5">
        <w:rPr>
          <w:rFonts w:cstheme="minorHAnsi"/>
          <w:sz w:val="18"/>
          <w:szCs w:val="20"/>
        </w:rPr>
        <w:t xml:space="preserve">enly split and stocked at Cave Run Lake and Green River Lake. </w:t>
      </w:r>
    </w:p>
    <w:p w14:paraId="042C9FE3" w14:textId="166AAB43" w:rsidR="7A4A3073" w:rsidRPr="0078512B" w:rsidRDefault="7A4A3073" w:rsidP="16C20965">
      <w:pPr>
        <w:spacing w:line="257" w:lineRule="auto"/>
        <w:rPr>
          <w:rFonts w:cstheme="minorHAnsi"/>
          <w:sz w:val="18"/>
          <w:szCs w:val="20"/>
        </w:rPr>
      </w:pPr>
      <w:r w:rsidRPr="0078512B">
        <w:rPr>
          <w:rFonts w:eastAsia="Calibri" w:cstheme="minorHAnsi"/>
          <w:b/>
          <w:bCs/>
          <w:sz w:val="18"/>
          <w:szCs w:val="20"/>
        </w:rPr>
        <w:t>Q3 If applicable, please share if the project resulted in any unexpected benefits, promising practices, new understandings, cost efficiencies, management recommendations, or lessons learned.</w:t>
      </w:r>
    </w:p>
    <w:p w14:paraId="341D4EA0" w14:textId="3AA96753" w:rsidR="005909B5" w:rsidRDefault="005909B5" w:rsidP="16C20965">
      <w:pPr>
        <w:spacing w:line="257" w:lineRule="auto"/>
        <w:rPr>
          <w:rFonts w:eastAsia="Calibri" w:cstheme="minorHAnsi"/>
          <w:sz w:val="18"/>
          <w:szCs w:val="20"/>
        </w:rPr>
      </w:pPr>
      <w:r w:rsidRPr="005909B5">
        <w:rPr>
          <w:rFonts w:eastAsia="Calibri" w:cstheme="minorHAnsi"/>
          <w:sz w:val="18"/>
          <w:szCs w:val="20"/>
        </w:rPr>
        <w:t xml:space="preserve">Staff at </w:t>
      </w:r>
      <w:r>
        <w:rPr>
          <w:rFonts w:eastAsia="Calibri" w:cstheme="minorHAnsi"/>
          <w:sz w:val="18"/>
          <w:szCs w:val="20"/>
        </w:rPr>
        <w:t>Key</w:t>
      </w:r>
      <w:r w:rsidRPr="005909B5">
        <w:rPr>
          <w:rFonts w:eastAsia="Calibri" w:cstheme="minorHAnsi"/>
          <w:sz w:val="18"/>
          <w:szCs w:val="20"/>
        </w:rPr>
        <w:t xml:space="preserve"> Fish Hatchery continue to refine the propagation and culture practices of </w:t>
      </w:r>
      <w:r>
        <w:rPr>
          <w:rFonts w:eastAsia="Calibri" w:cstheme="minorHAnsi"/>
          <w:sz w:val="18"/>
          <w:szCs w:val="20"/>
        </w:rPr>
        <w:t>native trout species</w:t>
      </w:r>
      <w:r w:rsidRPr="005909B5">
        <w:rPr>
          <w:rFonts w:eastAsia="Calibri" w:cstheme="minorHAnsi"/>
          <w:sz w:val="18"/>
          <w:szCs w:val="20"/>
        </w:rPr>
        <w:t xml:space="preserve">.  </w:t>
      </w:r>
      <w:r>
        <w:rPr>
          <w:rFonts w:eastAsia="Calibri" w:cstheme="minorHAnsi"/>
          <w:sz w:val="18"/>
          <w:szCs w:val="20"/>
        </w:rPr>
        <w:t>Edwin</w:t>
      </w:r>
      <w:r w:rsidRPr="005909B5">
        <w:rPr>
          <w:rFonts w:eastAsia="Calibri" w:cstheme="minorHAnsi"/>
          <w:sz w:val="18"/>
          <w:szCs w:val="20"/>
        </w:rPr>
        <w:t xml:space="preserve"> Fish Hatchery is considered one of the leading authorities for the culturing of </w:t>
      </w:r>
      <w:r>
        <w:rPr>
          <w:rFonts w:eastAsia="Calibri" w:cstheme="minorHAnsi"/>
          <w:sz w:val="18"/>
          <w:szCs w:val="20"/>
        </w:rPr>
        <w:t>native trout species in the Northwest</w:t>
      </w:r>
      <w:r w:rsidRPr="005909B5">
        <w:rPr>
          <w:rFonts w:eastAsia="Calibri" w:cstheme="minorHAnsi"/>
          <w:sz w:val="18"/>
          <w:szCs w:val="20"/>
        </w:rPr>
        <w:t xml:space="preserve">.  Staff have published numerous papers over the years that have improved freshwater culture techniques for </w:t>
      </w:r>
      <w:r w:rsidR="0078203D">
        <w:rPr>
          <w:rFonts w:eastAsia="Calibri" w:cstheme="minorHAnsi"/>
          <w:sz w:val="18"/>
          <w:szCs w:val="20"/>
        </w:rPr>
        <w:t>native trout</w:t>
      </w:r>
      <w:r w:rsidRPr="005909B5">
        <w:rPr>
          <w:rFonts w:eastAsia="Calibri" w:cstheme="minorHAnsi"/>
          <w:sz w:val="18"/>
          <w:szCs w:val="20"/>
        </w:rPr>
        <w:t xml:space="preserve"> throughout the United States.  Staff are presently attempting to refine their techniques for improving hatching success and minimizing bacterial infestation of </w:t>
      </w:r>
      <w:r w:rsidR="0078203D">
        <w:rPr>
          <w:rFonts w:eastAsia="Calibri" w:cstheme="minorHAnsi"/>
          <w:sz w:val="18"/>
          <w:szCs w:val="20"/>
        </w:rPr>
        <w:t>trout</w:t>
      </w:r>
      <w:r w:rsidRPr="005909B5">
        <w:rPr>
          <w:rFonts w:eastAsia="Calibri" w:cstheme="minorHAnsi"/>
          <w:sz w:val="18"/>
          <w:szCs w:val="20"/>
        </w:rPr>
        <w:t xml:space="preserve"> eggs using enhanced water quality and temperature management strategies.  Additionally, staff at </w:t>
      </w:r>
      <w:r w:rsidR="0078203D">
        <w:rPr>
          <w:rFonts w:eastAsia="Calibri" w:cstheme="minorHAnsi"/>
          <w:sz w:val="18"/>
          <w:szCs w:val="20"/>
        </w:rPr>
        <w:t>Key</w:t>
      </w:r>
      <w:r w:rsidRPr="005909B5">
        <w:rPr>
          <w:rFonts w:eastAsia="Calibri" w:cstheme="minorHAnsi"/>
          <w:sz w:val="18"/>
          <w:szCs w:val="20"/>
        </w:rPr>
        <w:t xml:space="preserve"> Fish Hatchery continue to refine the propagation and culture practices of </w:t>
      </w:r>
      <w:r w:rsidR="0078203D">
        <w:rPr>
          <w:rFonts w:eastAsia="Calibri" w:cstheme="minorHAnsi"/>
          <w:sz w:val="18"/>
          <w:szCs w:val="20"/>
        </w:rPr>
        <w:t>C</w:t>
      </w:r>
      <w:r w:rsidR="0068211F">
        <w:rPr>
          <w:rFonts w:cstheme="minorHAnsi"/>
          <w:sz w:val="18"/>
          <w:szCs w:val="20"/>
        </w:rPr>
        <w:t xml:space="preserve">olumbia River </w:t>
      </w:r>
      <w:proofErr w:type="spellStart"/>
      <w:r w:rsidR="0068211F">
        <w:rPr>
          <w:rFonts w:cstheme="minorHAnsi"/>
          <w:sz w:val="18"/>
          <w:szCs w:val="20"/>
        </w:rPr>
        <w:t>Redband</w:t>
      </w:r>
      <w:proofErr w:type="spellEnd"/>
      <w:r w:rsidR="0068211F">
        <w:rPr>
          <w:rFonts w:cstheme="minorHAnsi"/>
          <w:sz w:val="18"/>
          <w:szCs w:val="20"/>
        </w:rPr>
        <w:t xml:space="preserve"> Trout</w:t>
      </w:r>
      <w:r w:rsidRPr="005909B5">
        <w:rPr>
          <w:rFonts w:eastAsia="Calibri" w:cstheme="minorHAnsi"/>
          <w:sz w:val="18"/>
          <w:szCs w:val="20"/>
        </w:rPr>
        <w:t xml:space="preserve">.  Over the last several years, staff have developed a domesticated brood stock of female </w:t>
      </w:r>
      <w:r w:rsidR="0068211F">
        <w:rPr>
          <w:rFonts w:eastAsia="Calibri" w:cstheme="minorHAnsi"/>
          <w:sz w:val="18"/>
          <w:szCs w:val="20"/>
        </w:rPr>
        <w:t>C</w:t>
      </w:r>
      <w:r w:rsidR="0068211F">
        <w:rPr>
          <w:rFonts w:cstheme="minorHAnsi"/>
          <w:sz w:val="18"/>
          <w:szCs w:val="20"/>
        </w:rPr>
        <w:t xml:space="preserve">olumbia River </w:t>
      </w:r>
      <w:proofErr w:type="spellStart"/>
      <w:r w:rsidR="0068211F">
        <w:rPr>
          <w:rFonts w:cstheme="minorHAnsi"/>
          <w:sz w:val="18"/>
          <w:szCs w:val="20"/>
        </w:rPr>
        <w:t>Redband</w:t>
      </w:r>
      <w:proofErr w:type="spellEnd"/>
      <w:r w:rsidR="0068211F">
        <w:rPr>
          <w:rFonts w:cstheme="minorHAnsi"/>
          <w:sz w:val="18"/>
          <w:szCs w:val="20"/>
        </w:rPr>
        <w:t xml:space="preserve"> Trout </w:t>
      </w:r>
      <w:r w:rsidRPr="005909B5">
        <w:rPr>
          <w:rFonts w:eastAsia="Calibri" w:cstheme="minorHAnsi"/>
          <w:sz w:val="18"/>
          <w:szCs w:val="20"/>
        </w:rPr>
        <w:t xml:space="preserve">that can be held on-site in larger brood ponds.  The benefit of this practice is that wild stocks may not need to be harvested annually and undergo the significant stress from collection techniques and transportation to the hatchery complex.  Such stress can often degrade the quality of eggs from female brood fish and result in lower hatching success.  If female </w:t>
      </w:r>
      <w:r w:rsidR="0068211F">
        <w:rPr>
          <w:rFonts w:eastAsia="Calibri" w:cstheme="minorHAnsi"/>
          <w:sz w:val="18"/>
          <w:szCs w:val="20"/>
        </w:rPr>
        <w:t>trout</w:t>
      </w:r>
      <w:r w:rsidRPr="005909B5">
        <w:rPr>
          <w:rFonts w:eastAsia="Calibri" w:cstheme="minorHAnsi"/>
          <w:sz w:val="18"/>
          <w:szCs w:val="20"/>
        </w:rPr>
        <w:t xml:space="preserve"> can be held on-site, this would minimize the need for wild brood fish to be collected annually. </w:t>
      </w:r>
    </w:p>
    <w:p w14:paraId="23ED719F" w14:textId="4AE040F2" w:rsidR="7A4A3073" w:rsidRPr="0078512B" w:rsidRDefault="7A4A3073" w:rsidP="16C20965">
      <w:pPr>
        <w:spacing w:line="257" w:lineRule="auto"/>
        <w:rPr>
          <w:rFonts w:cstheme="minorHAnsi"/>
          <w:sz w:val="18"/>
          <w:szCs w:val="20"/>
        </w:rPr>
      </w:pPr>
      <w:r w:rsidRPr="0078512B">
        <w:rPr>
          <w:rFonts w:eastAsia="Calibri" w:cstheme="minorHAnsi"/>
          <w:b/>
          <w:bCs/>
          <w:sz w:val="18"/>
          <w:szCs w:val="20"/>
        </w:rPr>
        <w:t xml:space="preserve">Q4 For Survey projects only: If applicable, does this project continue work from a previous grant? If so, how do the current results compare to prior results? (Grantees may elect to add attachments such as tables, figures, or graphs to provide further detail when answering this question). </w:t>
      </w:r>
      <w:r w:rsidRPr="0078512B">
        <w:rPr>
          <w:rFonts w:eastAsia="Calibri" w:cstheme="minorHAnsi"/>
          <w:sz w:val="18"/>
          <w:szCs w:val="20"/>
        </w:rPr>
        <w:t>N/A</w:t>
      </w:r>
    </w:p>
    <w:p w14:paraId="7554035B" w14:textId="2249AE16" w:rsidR="7A4A3073" w:rsidRPr="0078512B" w:rsidRDefault="7A4A3073" w:rsidP="16C20965">
      <w:pPr>
        <w:spacing w:line="257" w:lineRule="auto"/>
        <w:rPr>
          <w:rFonts w:cstheme="minorHAnsi"/>
          <w:sz w:val="18"/>
          <w:szCs w:val="20"/>
        </w:rPr>
      </w:pPr>
      <w:r w:rsidRPr="0078512B">
        <w:rPr>
          <w:rFonts w:eastAsia="Calibri" w:cstheme="minorHAnsi"/>
          <w:b/>
          <w:bCs/>
          <w:sz w:val="18"/>
          <w:szCs w:val="20"/>
        </w:rPr>
        <w:t>Q5 If applicable, Identify and attach selected publications, photographs, screenshots of websites, or other documentation (including articles in popular literature, scientific literature, or other public information products) that have resulted from this project that highlight the accomplishments of the project.</w:t>
      </w:r>
    </w:p>
    <w:p w14:paraId="16E9EEBC" w14:textId="20D506B0" w:rsidR="7A4A3073" w:rsidRPr="0078512B" w:rsidRDefault="0068211F" w:rsidP="16C20965">
      <w:pPr>
        <w:spacing w:line="257" w:lineRule="auto"/>
        <w:rPr>
          <w:rFonts w:cstheme="minorHAnsi"/>
          <w:sz w:val="18"/>
          <w:szCs w:val="20"/>
        </w:rPr>
      </w:pPr>
      <w:r w:rsidRPr="0068211F">
        <w:rPr>
          <w:rFonts w:eastAsia="Calibri" w:cstheme="minorHAnsi"/>
          <w:sz w:val="18"/>
          <w:szCs w:val="20"/>
        </w:rPr>
        <w:t>No publications, photographs, screenshots, or other documentation resulted from this project during this grant period of performance.</w:t>
      </w:r>
      <w:r w:rsidR="7A4A3073" w:rsidRPr="0078512B">
        <w:rPr>
          <w:rFonts w:eastAsia="Calibri" w:cstheme="minorHAnsi"/>
          <w:b/>
          <w:bCs/>
          <w:sz w:val="18"/>
          <w:szCs w:val="20"/>
        </w:rPr>
        <w:t xml:space="preserve"> </w:t>
      </w:r>
    </w:p>
    <w:p w14:paraId="56E4F74F" w14:textId="105203FE" w:rsidR="7A4A3073" w:rsidRPr="0078512B" w:rsidRDefault="7A4A3073" w:rsidP="16C20965">
      <w:pPr>
        <w:spacing w:line="257" w:lineRule="auto"/>
        <w:rPr>
          <w:rFonts w:cstheme="minorHAnsi"/>
          <w:sz w:val="18"/>
          <w:szCs w:val="20"/>
        </w:rPr>
      </w:pPr>
      <w:r w:rsidRPr="0078512B">
        <w:rPr>
          <w:rFonts w:eastAsia="Calibri" w:cstheme="minorHAnsi"/>
          <w:b/>
          <w:bCs/>
          <w:sz w:val="18"/>
          <w:szCs w:val="20"/>
        </w:rPr>
        <w:lastRenderedPageBreak/>
        <w:t xml:space="preserve">Q6 Is this a project you wish to highlight for communication purposes? </w:t>
      </w:r>
      <w:r w:rsidR="0068211F">
        <w:rPr>
          <w:rFonts w:eastAsia="Calibri" w:cstheme="minorHAnsi"/>
          <w:sz w:val="18"/>
          <w:szCs w:val="20"/>
        </w:rPr>
        <w:t>No</w:t>
      </w:r>
      <w:r w:rsidRPr="0078512B">
        <w:rPr>
          <w:rFonts w:eastAsia="Calibri" w:cstheme="minorHAnsi"/>
          <w:sz w:val="18"/>
          <w:szCs w:val="20"/>
        </w:rPr>
        <w:t xml:space="preserve"> – check N/A</w:t>
      </w:r>
    </w:p>
    <w:sectPr w:rsidR="7A4A3073" w:rsidRPr="0078512B" w:rsidSect="000F46DB">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8E4F" w14:textId="77777777" w:rsidR="00B8016E" w:rsidRDefault="00B8016E" w:rsidP="000F46DB">
      <w:pPr>
        <w:spacing w:after="0" w:line="240" w:lineRule="auto"/>
      </w:pPr>
      <w:r>
        <w:separator/>
      </w:r>
    </w:p>
  </w:endnote>
  <w:endnote w:type="continuationSeparator" w:id="0">
    <w:p w14:paraId="519DCCB2" w14:textId="77777777" w:rsidR="00B8016E" w:rsidRDefault="00B8016E" w:rsidP="000F46DB">
      <w:pPr>
        <w:spacing w:after="0" w:line="240" w:lineRule="auto"/>
      </w:pPr>
      <w:r>
        <w:continuationSeparator/>
      </w:r>
    </w:p>
  </w:endnote>
  <w:endnote w:type="continuationNotice" w:id="1">
    <w:p w14:paraId="21AFA035" w14:textId="77777777" w:rsidR="00B8016E" w:rsidRDefault="00B80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37523"/>
      <w:docPartObj>
        <w:docPartGallery w:val="Page Numbers (Bottom of Page)"/>
        <w:docPartUnique/>
      </w:docPartObj>
    </w:sdtPr>
    <w:sdtEndPr>
      <w:rPr>
        <w:noProof/>
      </w:rPr>
    </w:sdtEndPr>
    <w:sdtContent>
      <w:p w14:paraId="756F09D0" w14:textId="440D0CFF" w:rsidR="000F46DB" w:rsidRDefault="000F46DB">
        <w:pPr>
          <w:pStyle w:val="Footer"/>
          <w:jc w:val="right"/>
        </w:pPr>
        <w:r>
          <w:fldChar w:fldCharType="begin"/>
        </w:r>
        <w:r>
          <w:instrText xml:space="preserve"> PAGE   \* MERGEFORMAT </w:instrText>
        </w:r>
        <w:r>
          <w:fldChar w:fldCharType="separate"/>
        </w:r>
        <w:r w:rsidR="00691370">
          <w:rPr>
            <w:noProof/>
          </w:rPr>
          <w:t>7</w:t>
        </w:r>
        <w:r>
          <w:rPr>
            <w:noProof/>
          </w:rPr>
          <w:fldChar w:fldCharType="end"/>
        </w:r>
      </w:p>
    </w:sdtContent>
  </w:sdt>
  <w:p w14:paraId="2DD5BE2F" w14:textId="77777777" w:rsidR="000F46DB" w:rsidRDefault="000F4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F320E" w14:textId="77777777" w:rsidR="00B8016E" w:rsidRDefault="00B8016E" w:rsidP="000F46DB">
      <w:pPr>
        <w:spacing w:after="0" w:line="240" w:lineRule="auto"/>
      </w:pPr>
      <w:r>
        <w:separator/>
      </w:r>
    </w:p>
  </w:footnote>
  <w:footnote w:type="continuationSeparator" w:id="0">
    <w:p w14:paraId="5862E44A" w14:textId="77777777" w:rsidR="00B8016E" w:rsidRDefault="00B8016E" w:rsidP="000F46DB">
      <w:pPr>
        <w:spacing w:after="0" w:line="240" w:lineRule="auto"/>
      </w:pPr>
      <w:r>
        <w:continuationSeparator/>
      </w:r>
    </w:p>
  </w:footnote>
  <w:footnote w:type="continuationNotice" w:id="1">
    <w:p w14:paraId="07481E4B" w14:textId="77777777" w:rsidR="00B8016E" w:rsidRDefault="00B801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7A6"/>
    <w:multiLevelType w:val="multilevel"/>
    <w:tmpl w:val="F432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40B61"/>
    <w:multiLevelType w:val="multilevel"/>
    <w:tmpl w:val="98B8617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0C083B0F"/>
    <w:multiLevelType w:val="hybridMultilevel"/>
    <w:tmpl w:val="FCA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222F3"/>
    <w:multiLevelType w:val="multilevel"/>
    <w:tmpl w:val="1F16E8F6"/>
    <w:lvl w:ilvl="0">
      <w:start w:val="1"/>
      <w:numFmt w:val="decimal"/>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4" w15:restartNumberingAfterBreak="0">
    <w:nsid w:val="0DA702F5"/>
    <w:multiLevelType w:val="multilevel"/>
    <w:tmpl w:val="38A207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1A271336"/>
    <w:multiLevelType w:val="multilevel"/>
    <w:tmpl w:val="8860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8044C8"/>
    <w:multiLevelType w:val="hybridMultilevel"/>
    <w:tmpl w:val="F70A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08E6"/>
    <w:multiLevelType w:val="multilevel"/>
    <w:tmpl w:val="3F0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CD57E2"/>
    <w:multiLevelType w:val="hybridMultilevel"/>
    <w:tmpl w:val="658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752C5"/>
    <w:multiLevelType w:val="multilevel"/>
    <w:tmpl w:val="31FAA99E"/>
    <w:lvl w:ilvl="0">
      <w:start w:val="1"/>
      <w:numFmt w:val="bullet"/>
      <w:lvlText w:val=""/>
      <w:lvlJc w:val="left"/>
      <w:pPr>
        <w:ind w:left="1080" w:firstLine="1800"/>
      </w:pPr>
      <w:rPr>
        <w:rFonts w:ascii="Symbol" w:hAnsi="Symbol" w:hint="default"/>
        <w:color w:val="auto"/>
      </w:rPr>
    </w:lvl>
    <w:lvl w:ilvl="1">
      <w:start w:val="1"/>
      <w:numFmt w:val="bullet"/>
      <w:lvlText w:val="o"/>
      <w:lvlJc w:val="left"/>
      <w:pPr>
        <w:ind w:left="1800" w:firstLine="3240"/>
      </w:pPr>
      <w:rPr>
        <w:rFonts w:ascii="Courier New" w:hAnsi="Courier New" w:cs="Courier New" w:hint="default"/>
      </w:r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0" w15:restartNumberingAfterBreak="0">
    <w:nsid w:val="2794047B"/>
    <w:multiLevelType w:val="multilevel"/>
    <w:tmpl w:val="34C49DF6"/>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11" w15:restartNumberingAfterBreak="0">
    <w:nsid w:val="2D346154"/>
    <w:multiLevelType w:val="hybridMultilevel"/>
    <w:tmpl w:val="5B5A0B92"/>
    <w:lvl w:ilvl="0" w:tplc="649C42E8">
      <w:start w:val="1"/>
      <w:numFmt w:val="decimal"/>
      <w:lvlText w:val="%1."/>
      <w:lvlJc w:val="left"/>
      <w:pPr>
        <w:ind w:left="720" w:hanging="360"/>
      </w:pPr>
    </w:lvl>
    <w:lvl w:ilvl="1" w:tplc="2CA2C724">
      <w:start w:val="1"/>
      <w:numFmt w:val="lowerLetter"/>
      <w:lvlText w:val="%2."/>
      <w:lvlJc w:val="left"/>
      <w:pPr>
        <w:ind w:left="1440" w:hanging="360"/>
      </w:pPr>
    </w:lvl>
    <w:lvl w:ilvl="2" w:tplc="5478EEE6">
      <w:start w:val="1"/>
      <w:numFmt w:val="lowerRoman"/>
      <w:lvlText w:val="%3."/>
      <w:lvlJc w:val="right"/>
      <w:pPr>
        <w:ind w:left="2160" w:hanging="180"/>
      </w:pPr>
    </w:lvl>
    <w:lvl w:ilvl="3" w:tplc="6C8A889C">
      <w:start w:val="1"/>
      <w:numFmt w:val="decimal"/>
      <w:lvlText w:val="%4."/>
      <w:lvlJc w:val="left"/>
      <w:pPr>
        <w:ind w:left="2880" w:hanging="360"/>
      </w:pPr>
    </w:lvl>
    <w:lvl w:ilvl="4" w:tplc="34D8B9B4">
      <w:start w:val="1"/>
      <w:numFmt w:val="lowerLetter"/>
      <w:lvlText w:val="%5."/>
      <w:lvlJc w:val="left"/>
      <w:pPr>
        <w:ind w:left="3600" w:hanging="360"/>
      </w:pPr>
    </w:lvl>
    <w:lvl w:ilvl="5" w:tplc="AA3AEFD4">
      <w:start w:val="1"/>
      <w:numFmt w:val="lowerRoman"/>
      <w:lvlText w:val="%6."/>
      <w:lvlJc w:val="right"/>
      <w:pPr>
        <w:ind w:left="4320" w:hanging="180"/>
      </w:pPr>
    </w:lvl>
    <w:lvl w:ilvl="6" w:tplc="60F625F0">
      <w:start w:val="1"/>
      <w:numFmt w:val="decimal"/>
      <w:lvlText w:val="%7."/>
      <w:lvlJc w:val="left"/>
      <w:pPr>
        <w:ind w:left="5040" w:hanging="360"/>
      </w:pPr>
    </w:lvl>
    <w:lvl w:ilvl="7" w:tplc="C80E7CF0">
      <w:start w:val="1"/>
      <w:numFmt w:val="lowerLetter"/>
      <w:lvlText w:val="%8."/>
      <w:lvlJc w:val="left"/>
      <w:pPr>
        <w:ind w:left="5760" w:hanging="360"/>
      </w:pPr>
    </w:lvl>
    <w:lvl w:ilvl="8" w:tplc="8A742D18">
      <w:start w:val="1"/>
      <w:numFmt w:val="lowerRoman"/>
      <w:lvlText w:val="%9."/>
      <w:lvlJc w:val="right"/>
      <w:pPr>
        <w:ind w:left="6480" w:hanging="180"/>
      </w:pPr>
    </w:lvl>
  </w:abstractNum>
  <w:abstractNum w:abstractNumId="12" w15:restartNumberingAfterBreak="0">
    <w:nsid w:val="2E982924"/>
    <w:multiLevelType w:val="hybridMultilevel"/>
    <w:tmpl w:val="D416F92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5C30B2"/>
    <w:multiLevelType w:val="hybridMultilevel"/>
    <w:tmpl w:val="9A7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A7E6D"/>
    <w:multiLevelType w:val="multilevel"/>
    <w:tmpl w:val="CC30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C12E48"/>
    <w:multiLevelType w:val="hybridMultilevel"/>
    <w:tmpl w:val="87CAF09E"/>
    <w:lvl w:ilvl="0" w:tplc="6A6C34E6">
      <w:start w:val="1"/>
      <w:numFmt w:val="decimal"/>
      <w:lvlText w:val="%1."/>
      <w:lvlJc w:val="left"/>
      <w:pPr>
        <w:ind w:left="720" w:hanging="360"/>
      </w:pPr>
    </w:lvl>
    <w:lvl w:ilvl="1" w:tplc="E3B66CD8">
      <w:start w:val="1"/>
      <w:numFmt w:val="lowerLetter"/>
      <w:lvlText w:val="%2."/>
      <w:lvlJc w:val="left"/>
      <w:pPr>
        <w:ind w:left="1440" w:hanging="360"/>
      </w:pPr>
    </w:lvl>
    <w:lvl w:ilvl="2" w:tplc="138A1CAC">
      <w:start w:val="1"/>
      <w:numFmt w:val="lowerRoman"/>
      <w:lvlText w:val="%3."/>
      <w:lvlJc w:val="right"/>
      <w:pPr>
        <w:ind w:left="2160" w:hanging="180"/>
      </w:pPr>
    </w:lvl>
    <w:lvl w:ilvl="3" w:tplc="3F86633A">
      <w:start w:val="1"/>
      <w:numFmt w:val="decimal"/>
      <w:lvlText w:val="%4."/>
      <w:lvlJc w:val="left"/>
      <w:pPr>
        <w:ind w:left="2880" w:hanging="360"/>
      </w:pPr>
    </w:lvl>
    <w:lvl w:ilvl="4" w:tplc="FBF46B6A">
      <w:start w:val="1"/>
      <w:numFmt w:val="lowerLetter"/>
      <w:lvlText w:val="%5."/>
      <w:lvlJc w:val="left"/>
      <w:pPr>
        <w:ind w:left="3600" w:hanging="360"/>
      </w:pPr>
    </w:lvl>
    <w:lvl w:ilvl="5" w:tplc="2EF82D4A">
      <w:start w:val="1"/>
      <w:numFmt w:val="lowerRoman"/>
      <w:lvlText w:val="%6."/>
      <w:lvlJc w:val="right"/>
      <w:pPr>
        <w:ind w:left="4320" w:hanging="180"/>
      </w:pPr>
    </w:lvl>
    <w:lvl w:ilvl="6" w:tplc="DAF445C6">
      <w:start w:val="1"/>
      <w:numFmt w:val="decimal"/>
      <w:lvlText w:val="%7."/>
      <w:lvlJc w:val="left"/>
      <w:pPr>
        <w:ind w:left="5040" w:hanging="360"/>
      </w:pPr>
    </w:lvl>
    <w:lvl w:ilvl="7" w:tplc="1050510E">
      <w:start w:val="1"/>
      <w:numFmt w:val="lowerLetter"/>
      <w:lvlText w:val="%8."/>
      <w:lvlJc w:val="left"/>
      <w:pPr>
        <w:ind w:left="5760" w:hanging="360"/>
      </w:pPr>
    </w:lvl>
    <w:lvl w:ilvl="8" w:tplc="D584AB5C">
      <w:start w:val="1"/>
      <w:numFmt w:val="lowerRoman"/>
      <w:lvlText w:val="%9."/>
      <w:lvlJc w:val="right"/>
      <w:pPr>
        <w:ind w:left="6480" w:hanging="180"/>
      </w:pPr>
    </w:lvl>
  </w:abstractNum>
  <w:abstractNum w:abstractNumId="16" w15:restartNumberingAfterBreak="0">
    <w:nsid w:val="3D9F3467"/>
    <w:multiLevelType w:val="hybridMultilevel"/>
    <w:tmpl w:val="162C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61CCF"/>
    <w:multiLevelType w:val="hybridMultilevel"/>
    <w:tmpl w:val="C8B0A4A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2F3F4D"/>
    <w:multiLevelType w:val="multilevel"/>
    <w:tmpl w:val="6B2CE7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6614D7B"/>
    <w:multiLevelType w:val="hybridMultilevel"/>
    <w:tmpl w:val="428A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00C82"/>
    <w:multiLevelType w:val="hybridMultilevel"/>
    <w:tmpl w:val="F656EBB6"/>
    <w:lvl w:ilvl="0" w:tplc="4510F274">
      <w:start w:val="1"/>
      <w:numFmt w:val="decimal"/>
      <w:lvlText w:val="%1."/>
      <w:lvlJc w:val="left"/>
      <w:pPr>
        <w:ind w:left="720" w:hanging="360"/>
      </w:pPr>
    </w:lvl>
    <w:lvl w:ilvl="1" w:tplc="09961AB8">
      <w:start w:val="1"/>
      <w:numFmt w:val="lowerLetter"/>
      <w:lvlText w:val="%2."/>
      <w:lvlJc w:val="left"/>
      <w:pPr>
        <w:ind w:left="1440" w:hanging="360"/>
      </w:pPr>
    </w:lvl>
    <w:lvl w:ilvl="2" w:tplc="4EEC221E">
      <w:start w:val="1"/>
      <w:numFmt w:val="lowerRoman"/>
      <w:lvlText w:val="%3."/>
      <w:lvlJc w:val="right"/>
      <w:pPr>
        <w:ind w:left="2160" w:hanging="180"/>
      </w:pPr>
    </w:lvl>
    <w:lvl w:ilvl="3" w:tplc="6384396E">
      <w:start w:val="1"/>
      <w:numFmt w:val="decimal"/>
      <w:lvlText w:val="%4."/>
      <w:lvlJc w:val="left"/>
      <w:pPr>
        <w:ind w:left="2880" w:hanging="360"/>
      </w:pPr>
    </w:lvl>
    <w:lvl w:ilvl="4" w:tplc="BDEEC2EA">
      <w:start w:val="1"/>
      <w:numFmt w:val="lowerLetter"/>
      <w:lvlText w:val="%5."/>
      <w:lvlJc w:val="left"/>
      <w:pPr>
        <w:ind w:left="3600" w:hanging="360"/>
      </w:pPr>
    </w:lvl>
    <w:lvl w:ilvl="5" w:tplc="3C4A6A50">
      <w:start w:val="1"/>
      <w:numFmt w:val="lowerRoman"/>
      <w:lvlText w:val="%6."/>
      <w:lvlJc w:val="right"/>
      <w:pPr>
        <w:ind w:left="4320" w:hanging="180"/>
      </w:pPr>
    </w:lvl>
    <w:lvl w:ilvl="6" w:tplc="1FCEAC86">
      <w:start w:val="1"/>
      <w:numFmt w:val="decimal"/>
      <w:lvlText w:val="%7."/>
      <w:lvlJc w:val="left"/>
      <w:pPr>
        <w:ind w:left="5040" w:hanging="360"/>
      </w:pPr>
    </w:lvl>
    <w:lvl w:ilvl="7" w:tplc="136A3C08">
      <w:start w:val="1"/>
      <w:numFmt w:val="lowerLetter"/>
      <w:lvlText w:val="%8."/>
      <w:lvlJc w:val="left"/>
      <w:pPr>
        <w:ind w:left="5760" w:hanging="360"/>
      </w:pPr>
    </w:lvl>
    <w:lvl w:ilvl="8" w:tplc="757CB0FE">
      <w:start w:val="1"/>
      <w:numFmt w:val="lowerRoman"/>
      <w:lvlText w:val="%9."/>
      <w:lvlJc w:val="right"/>
      <w:pPr>
        <w:ind w:left="6480" w:hanging="180"/>
      </w:pPr>
    </w:lvl>
  </w:abstractNum>
  <w:abstractNum w:abstractNumId="21" w15:restartNumberingAfterBreak="0">
    <w:nsid w:val="4C274B53"/>
    <w:multiLevelType w:val="multilevel"/>
    <w:tmpl w:val="C538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3338E0"/>
    <w:multiLevelType w:val="hybridMultilevel"/>
    <w:tmpl w:val="345AEFEA"/>
    <w:lvl w:ilvl="0" w:tplc="6434731A">
      <w:start w:val="1"/>
      <w:numFmt w:val="bullet"/>
      <w:lvlText w:val=""/>
      <w:lvlJc w:val="left"/>
      <w:pPr>
        <w:ind w:left="720" w:hanging="360"/>
      </w:pPr>
      <w:rPr>
        <w:rFonts w:ascii="Symbol" w:hAnsi="Symbol" w:hint="default"/>
        <w:color w:val="auto"/>
      </w:rPr>
    </w:lvl>
    <w:lvl w:ilvl="1" w:tplc="CB1EFAD2">
      <w:start w:val="1"/>
      <w:numFmt w:val="bullet"/>
      <w:lvlText w:val=""/>
      <w:lvlJc w:val="left"/>
      <w:pPr>
        <w:ind w:left="1440" w:hanging="360"/>
      </w:pPr>
      <w:rPr>
        <w:rFonts w:ascii="Symbol" w:hAnsi="Symbol" w:hint="default"/>
      </w:rPr>
    </w:lvl>
    <w:lvl w:ilvl="2" w:tplc="EB6C20B2">
      <w:start w:val="1"/>
      <w:numFmt w:val="bullet"/>
      <w:lvlText w:val=""/>
      <w:lvlJc w:val="left"/>
      <w:pPr>
        <w:ind w:left="2160" w:hanging="360"/>
      </w:pPr>
      <w:rPr>
        <w:rFonts w:ascii="Wingdings" w:hAnsi="Wingdings" w:hint="default"/>
      </w:rPr>
    </w:lvl>
    <w:lvl w:ilvl="3" w:tplc="AB08D400">
      <w:start w:val="1"/>
      <w:numFmt w:val="bullet"/>
      <w:lvlText w:val=""/>
      <w:lvlJc w:val="left"/>
      <w:pPr>
        <w:ind w:left="2880" w:hanging="360"/>
      </w:pPr>
      <w:rPr>
        <w:rFonts w:ascii="Symbol" w:hAnsi="Symbol" w:hint="default"/>
      </w:rPr>
    </w:lvl>
    <w:lvl w:ilvl="4" w:tplc="B6A44230">
      <w:start w:val="1"/>
      <w:numFmt w:val="bullet"/>
      <w:lvlText w:val="o"/>
      <w:lvlJc w:val="left"/>
      <w:pPr>
        <w:ind w:left="3600" w:hanging="360"/>
      </w:pPr>
      <w:rPr>
        <w:rFonts w:ascii="Courier New" w:hAnsi="Courier New" w:hint="default"/>
      </w:rPr>
    </w:lvl>
    <w:lvl w:ilvl="5" w:tplc="99F4D3A4">
      <w:start w:val="1"/>
      <w:numFmt w:val="bullet"/>
      <w:lvlText w:val=""/>
      <w:lvlJc w:val="left"/>
      <w:pPr>
        <w:ind w:left="4320" w:hanging="360"/>
      </w:pPr>
      <w:rPr>
        <w:rFonts w:ascii="Wingdings" w:hAnsi="Wingdings" w:hint="default"/>
      </w:rPr>
    </w:lvl>
    <w:lvl w:ilvl="6" w:tplc="E402E066">
      <w:start w:val="1"/>
      <w:numFmt w:val="bullet"/>
      <w:lvlText w:val=""/>
      <w:lvlJc w:val="left"/>
      <w:pPr>
        <w:ind w:left="5040" w:hanging="360"/>
      </w:pPr>
      <w:rPr>
        <w:rFonts w:ascii="Symbol" w:hAnsi="Symbol" w:hint="default"/>
      </w:rPr>
    </w:lvl>
    <w:lvl w:ilvl="7" w:tplc="357A0BB6">
      <w:start w:val="1"/>
      <w:numFmt w:val="bullet"/>
      <w:lvlText w:val="o"/>
      <w:lvlJc w:val="left"/>
      <w:pPr>
        <w:ind w:left="5760" w:hanging="360"/>
      </w:pPr>
      <w:rPr>
        <w:rFonts w:ascii="Courier New" w:hAnsi="Courier New" w:hint="default"/>
      </w:rPr>
    </w:lvl>
    <w:lvl w:ilvl="8" w:tplc="BE52C01E">
      <w:start w:val="1"/>
      <w:numFmt w:val="bullet"/>
      <w:lvlText w:val=""/>
      <w:lvlJc w:val="left"/>
      <w:pPr>
        <w:ind w:left="6480" w:hanging="360"/>
      </w:pPr>
      <w:rPr>
        <w:rFonts w:ascii="Wingdings" w:hAnsi="Wingdings" w:hint="default"/>
      </w:rPr>
    </w:lvl>
  </w:abstractNum>
  <w:abstractNum w:abstractNumId="23" w15:restartNumberingAfterBreak="0">
    <w:nsid w:val="4FA06432"/>
    <w:multiLevelType w:val="hybridMultilevel"/>
    <w:tmpl w:val="2C5C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F19E3"/>
    <w:multiLevelType w:val="multilevel"/>
    <w:tmpl w:val="94FC0E38"/>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25" w15:restartNumberingAfterBreak="0">
    <w:nsid w:val="68C92426"/>
    <w:multiLevelType w:val="multilevel"/>
    <w:tmpl w:val="F298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0E6F2E"/>
    <w:multiLevelType w:val="multilevel"/>
    <w:tmpl w:val="0346EAB0"/>
    <w:lvl w:ilvl="0">
      <w:start w:val="1"/>
      <w:numFmt w:val="decimal"/>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27" w15:restartNumberingAfterBreak="0">
    <w:nsid w:val="6A3C4BCD"/>
    <w:multiLevelType w:val="multilevel"/>
    <w:tmpl w:val="5490879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15:restartNumberingAfterBreak="0">
    <w:nsid w:val="6E9B7D3D"/>
    <w:multiLevelType w:val="multilevel"/>
    <w:tmpl w:val="C4A68E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15:restartNumberingAfterBreak="0">
    <w:nsid w:val="6EE80145"/>
    <w:multiLevelType w:val="hybridMultilevel"/>
    <w:tmpl w:val="BF584F24"/>
    <w:lvl w:ilvl="0" w:tplc="8DC0852A">
      <w:start w:val="1"/>
      <w:numFmt w:val="decimal"/>
      <w:lvlText w:val="%1."/>
      <w:lvlJc w:val="left"/>
      <w:pPr>
        <w:ind w:left="720" w:hanging="360"/>
      </w:pPr>
    </w:lvl>
    <w:lvl w:ilvl="1" w:tplc="1FA2DE12">
      <w:start w:val="1"/>
      <w:numFmt w:val="lowerLetter"/>
      <w:lvlText w:val="%2."/>
      <w:lvlJc w:val="left"/>
      <w:pPr>
        <w:ind w:left="1440" w:hanging="360"/>
      </w:pPr>
    </w:lvl>
    <w:lvl w:ilvl="2" w:tplc="00FE85EE">
      <w:start w:val="1"/>
      <w:numFmt w:val="lowerRoman"/>
      <w:lvlText w:val="%3."/>
      <w:lvlJc w:val="right"/>
      <w:pPr>
        <w:ind w:left="2160" w:hanging="180"/>
      </w:pPr>
    </w:lvl>
    <w:lvl w:ilvl="3" w:tplc="77C66E76">
      <w:start w:val="1"/>
      <w:numFmt w:val="decimal"/>
      <w:lvlText w:val="%4."/>
      <w:lvlJc w:val="left"/>
      <w:pPr>
        <w:ind w:left="2880" w:hanging="360"/>
      </w:pPr>
    </w:lvl>
    <w:lvl w:ilvl="4" w:tplc="22626C5C">
      <w:start w:val="1"/>
      <w:numFmt w:val="lowerLetter"/>
      <w:lvlText w:val="%5."/>
      <w:lvlJc w:val="left"/>
      <w:pPr>
        <w:ind w:left="3600" w:hanging="360"/>
      </w:pPr>
    </w:lvl>
    <w:lvl w:ilvl="5" w:tplc="8AEC2232">
      <w:start w:val="1"/>
      <w:numFmt w:val="lowerRoman"/>
      <w:lvlText w:val="%6."/>
      <w:lvlJc w:val="right"/>
      <w:pPr>
        <w:ind w:left="4320" w:hanging="180"/>
      </w:pPr>
    </w:lvl>
    <w:lvl w:ilvl="6" w:tplc="2BCA4246">
      <w:start w:val="1"/>
      <w:numFmt w:val="decimal"/>
      <w:lvlText w:val="%7."/>
      <w:lvlJc w:val="left"/>
      <w:pPr>
        <w:ind w:left="5040" w:hanging="360"/>
      </w:pPr>
    </w:lvl>
    <w:lvl w:ilvl="7" w:tplc="CEA0660E">
      <w:start w:val="1"/>
      <w:numFmt w:val="lowerLetter"/>
      <w:lvlText w:val="%8."/>
      <w:lvlJc w:val="left"/>
      <w:pPr>
        <w:ind w:left="5760" w:hanging="360"/>
      </w:pPr>
    </w:lvl>
    <w:lvl w:ilvl="8" w:tplc="B4B63D12">
      <w:start w:val="1"/>
      <w:numFmt w:val="lowerRoman"/>
      <w:lvlText w:val="%9."/>
      <w:lvlJc w:val="right"/>
      <w:pPr>
        <w:ind w:left="6480" w:hanging="180"/>
      </w:pPr>
    </w:lvl>
  </w:abstractNum>
  <w:abstractNum w:abstractNumId="30" w15:restartNumberingAfterBreak="0">
    <w:nsid w:val="71F93167"/>
    <w:multiLevelType w:val="hybridMultilevel"/>
    <w:tmpl w:val="E286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B5C65"/>
    <w:multiLevelType w:val="multilevel"/>
    <w:tmpl w:val="B448D4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78044C5"/>
    <w:multiLevelType w:val="multilevel"/>
    <w:tmpl w:val="C7A6D81A"/>
    <w:lvl w:ilvl="0">
      <w:start w:val="1"/>
      <w:numFmt w:val="decimal"/>
      <w:lvlText w:val="(%1)"/>
      <w:lvlJc w:val="left"/>
      <w:pPr>
        <w:ind w:left="1080" w:firstLine="1800"/>
      </w:pPr>
    </w:lvl>
    <w:lvl w:ilvl="1">
      <w:start w:val="1"/>
      <w:numFmt w:val="bullet"/>
      <w:lvlText w:val=""/>
      <w:lvlJc w:val="left"/>
      <w:pPr>
        <w:ind w:left="1800" w:firstLine="3240"/>
      </w:pPr>
      <w:rPr>
        <w:rFonts w:ascii="Symbol" w:hAnsi="Symbol" w:hint="default"/>
      </w:r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33" w15:restartNumberingAfterBreak="0">
    <w:nsid w:val="79BA2BCC"/>
    <w:multiLevelType w:val="hybridMultilevel"/>
    <w:tmpl w:val="F988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03773"/>
    <w:multiLevelType w:val="hybridMultilevel"/>
    <w:tmpl w:val="FC94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24199"/>
    <w:multiLevelType w:val="multilevel"/>
    <w:tmpl w:val="92C0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8D28E5"/>
    <w:multiLevelType w:val="hybridMultilevel"/>
    <w:tmpl w:val="24A40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15"/>
  </w:num>
  <w:num w:numId="4">
    <w:abstractNumId w:val="20"/>
  </w:num>
  <w:num w:numId="5">
    <w:abstractNumId w:val="22"/>
  </w:num>
  <w:num w:numId="6">
    <w:abstractNumId w:val="32"/>
  </w:num>
  <w:num w:numId="7">
    <w:abstractNumId w:val="26"/>
  </w:num>
  <w:num w:numId="8">
    <w:abstractNumId w:val="3"/>
  </w:num>
  <w:num w:numId="9">
    <w:abstractNumId w:val="24"/>
  </w:num>
  <w:num w:numId="10">
    <w:abstractNumId w:val="10"/>
  </w:num>
  <w:num w:numId="11">
    <w:abstractNumId w:val="28"/>
  </w:num>
  <w:num w:numId="12">
    <w:abstractNumId w:val="4"/>
  </w:num>
  <w:num w:numId="13">
    <w:abstractNumId w:val="1"/>
  </w:num>
  <w:num w:numId="14">
    <w:abstractNumId w:val="27"/>
  </w:num>
  <w:num w:numId="15">
    <w:abstractNumId w:val="31"/>
  </w:num>
  <w:num w:numId="16">
    <w:abstractNumId w:val="9"/>
  </w:num>
  <w:num w:numId="17">
    <w:abstractNumId w:val="2"/>
  </w:num>
  <w:num w:numId="18">
    <w:abstractNumId w:val="13"/>
  </w:num>
  <w:num w:numId="19">
    <w:abstractNumId w:val="36"/>
  </w:num>
  <w:num w:numId="20">
    <w:abstractNumId w:val="12"/>
  </w:num>
  <w:num w:numId="21">
    <w:abstractNumId w:val="35"/>
  </w:num>
  <w:num w:numId="22">
    <w:abstractNumId w:val="18"/>
  </w:num>
  <w:num w:numId="23">
    <w:abstractNumId w:val="7"/>
  </w:num>
  <w:num w:numId="24">
    <w:abstractNumId w:val="14"/>
  </w:num>
  <w:num w:numId="25">
    <w:abstractNumId w:val="30"/>
  </w:num>
  <w:num w:numId="26">
    <w:abstractNumId w:val="23"/>
  </w:num>
  <w:num w:numId="27">
    <w:abstractNumId w:val="19"/>
  </w:num>
  <w:num w:numId="28">
    <w:abstractNumId w:val="33"/>
  </w:num>
  <w:num w:numId="29">
    <w:abstractNumId w:val="16"/>
  </w:num>
  <w:num w:numId="30">
    <w:abstractNumId w:val="25"/>
  </w:num>
  <w:num w:numId="31">
    <w:abstractNumId w:val="5"/>
  </w:num>
  <w:num w:numId="32">
    <w:abstractNumId w:val="0"/>
  </w:num>
  <w:num w:numId="33">
    <w:abstractNumId w:val="21"/>
  </w:num>
  <w:num w:numId="34">
    <w:abstractNumId w:val="34"/>
  </w:num>
  <w:num w:numId="35">
    <w:abstractNumId w:val="17"/>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18"/>
    <w:rsid w:val="000057E1"/>
    <w:rsid w:val="00013F4D"/>
    <w:rsid w:val="000647F0"/>
    <w:rsid w:val="00097C49"/>
    <w:rsid w:val="000D6335"/>
    <w:rsid w:val="000F46DB"/>
    <w:rsid w:val="0010093E"/>
    <w:rsid w:val="00101C55"/>
    <w:rsid w:val="001E1A6D"/>
    <w:rsid w:val="001E3D57"/>
    <w:rsid w:val="002040E2"/>
    <w:rsid w:val="00210233"/>
    <w:rsid w:val="0021757D"/>
    <w:rsid w:val="00291676"/>
    <w:rsid w:val="002C04DC"/>
    <w:rsid w:val="002D4D3F"/>
    <w:rsid w:val="00310896"/>
    <w:rsid w:val="0034015F"/>
    <w:rsid w:val="0036512D"/>
    <w:rsid w:val="00374BF9"/>
    <w:rsid w:val="003D6FC9"/>
    <w:rsid w:val="00411AF2"/>
    <w:rsid w:val="0043707A"/>
    <w:rsid w:val="00491682"/>
    <w:rsid w:val="004F751C"/>
    <w:rsid w:val="005322D0"/>
    <w:rsid w:val="005613D4"/>
    <w:rsid w:val="005909B5"/>
    <w:rsid w:val="005B7EB9"/>
    <w:rsid w:val="006067D2"/>
    <w:rsid w:val="006433F8"/>
    <w:rsid w:val="0068211F"/>
    <w:rsid w:val="00691370"/>
    <w:rsid w:val="0069426A"/>
    <w:rsid w:val="006C74BB"/>
    <w:rsid w:val="00780973"/>
    <w:rsid w:val="0078203D"/>
    <w:rsid w:val="00783113"/>
    <w:rsid w:val="0078512B"/>
    <w:rsid w:val="007976CD"/>
    <w:rsid w:val="007B31F4"/>
    <w:rsid w:val="007C3600"/>
    <w:rsid w:val="007E3C71"/>
    <w:rsid w:val="007F1FC8"/>
    <w:rsid w:val="008225A3"/>
    <w:rsid w:val="00834AB5"/>
    <w:rsid w:val="00871581"/>
    <w:rsid w:val="0089358E"/>
    <w:rsid w:val="008E1B02"/>
    <w:rsid w:val="008F22A3"/>
    <w:rsid w:val="008F7B05"/>
    <w:rsid w:val="00945C41"/>
    <w:rsid w:val="009975D7"/>
    <w:rsid w:val="009E24DE"/>
    <w:rsid w:val="009E3740"/>
    <w:rsid w:val="009F0547"/>
    <w:rsid w:val="00A368E0"/>
    <w:rsid w:val="00AC19C1"/>
    <w:rsid w:val="00AE27B4"/>
    <w:rsid w:val="00B10981"/>
    <w:rsid w:val="00B262DC"/>
    <w:rsid w:val="00B40F94"/>
    <w:rsid w:val="00B8016E"/>
    <w:rsid w:val="00B94ACD"/>
    <w:rsid w:val="00BA7598"/>
    <w:rsid w:val="00BD285D"/>
    <w:rsid w:val="00C2748A"/>
    <w:rsid w:val="00C444C8"/>
    <w:rsid w:val="00C604E2"/>
    <w:rsid w:val="00D02FFD"/>
    <w:rsid w:val="00D74548"/>
    <w:rsid w:val="00D803E6"/>
    <w:rsid w:val="00DA3D6E"/>
    <w:rsid w:val="00DD377D"/>
    <w:rsid w:val="00DE5EDF"/>
    <w:rsid w:val="00DF494D"/>
    <w:rsid w:val="00E012BF"/>
    <w:rsid w:val="00E044ED"/>
    <w:rsid w:val="00E05218"/>
    <w:rsid w:val="00E376F4"/>
    <w:rsid w:val="00E67EEF"/>
    <w:rsid w:val="00EB4FD6"/>
    <w:rsid w:val="00ED7A70"/>
    <w:rsid w:val="00EE5AD6"/>
    <w:rsid w:val="00EF05A5"/>
    <w:rsid w:val="00F933C9"/>
    <w:rsid w:val="00F95163"/>
    <w:rsid w:val="00FC5006"/>
    <w:rsid w:val="00FE2FA4"/>
    <w:rsid w:val="16C20965"/>
    <w:rsid w:val="19CBE305"/>
    <w:rsid w:val="7A4A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008D"/>
  <w15:chartTrackingRefBased/>
  <w15:docId w15:val="{17CB7992-8BA6-48AD-906A-18EFD7D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3D4"/>
    <w:pPr>
      <w:keepNext/>
      <w:keepLines/>
      <w:pBdr>
        <w:top w:val="nil"/>
        <w:left w:val="nil"/>
        <w:bottom w:val="nil"/>
        <w:right w:val="nil"/>
        <w:between w:val="nil"/>
        <w:bar w:val="nil"/>
      </w:pBdr>
      <w:spacing w:before="240" w:after="0" w:line="240" w:lineRule="auto"/>
      <w:outlineLvl w:val="0"/>
    </w:pPr>
    <w:rPr>
      <w:rFonts w:ascii="Calibri" w:eastAsiaTheme="majorEastAsia" w:hAnsi="Calibri" w:cstheme="majorBidi"/>
      <w:color w:val="2E74B5"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3D4"/>
    <w:rPr>
      <w:rFonts w:ascii="Calibri" w:eastAsiaTheme="majorEastAsia" w:hAnsi="Calibri" w:cstheme="majorBidi"/>
      <w:color w:val="2E74B5" w:themeColor="accent1" w:themeShade="BF"/>
      <w:sz w:val="40"/>
      <w:szCs w:val="32"/>
    </w:rPr>
  </w:style>
  <w:style w:type="paragraph" w:customStyle="1" w:styleId="paragraph">
    <w:name w:val="paragraph"/>
    <w:basedOn w:val="Normal"/>
    <w:rsid w:val="001E1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1A6D"/>
  </w:style>
  <w:style w:type="character" w:customStyle="1" w:styleId="eop">
    <w:name w:val="eop"/>
    <w:basedOn w:val="DefaultParagraphFont"/>
    <w:rsid w:val="001E1A6D"/>
  </w:style>
  <w:style w:type="character" w:customStyle="1" w:styleId="spellingerror">
    <w:name w:val="spellingerror"/>
    <w:basedOn w:val="DefaultParagraphFont"/>
    <w:rsid w:val="001E1A6D"/>
  </w:style>
  <w:style w:type="paragraph" w:styleId="ListParagraph">
    <w:name w:val="List Paragraph"/>
    <w:basedOn w:val="Normal"/>
    <w:uiPriority w:val="34"/>
    <w:qFormat/>
    <w:rsid w:val="001E1A6D"/>
    <w:pPr>
      <w:ind w:left="720"/>
      <w:contextualSpacing/>
    </w:pPr>
  </w:style>
  <w:style w:type="paragraph" w:styleId="NormalWeb">
    <w:name w:val="Normal (Web)"/>
    <w:basedOn w:val="Normal"/>
    <w:uiPriority w:val="99"/>
    <w:semiHidden/>
    <w:unhideWhenUsed/>
    <w:rsid w:val="0089358E"/>
    <w:rPr>
      <w:rFonts w:ascii="Times New Roman" w:hAnsi="Times New Roman" w:cs="Times New Roman"/>
      <w:sz w:val="24"/>
      <w:szCs w:val="24"/>
    </w:rPr>
  </w:style>
  <w:style w:type="paragraph" w:styleId="Header">
    <w:name w:val="header"/>
    <w:basedOn w:val="Normal"/>
    <w:link w:val="HeaderChar"/>
    <w:uiPriority w:val="99"/>
    <w:unhideWhenUsed/>
    <w:rsid w:val="000F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6DB"/>
  </w:style>
  <w:style w:type="paragraph" w:styleId="Footer">
    <w:name w:val="footer"/>
    <w:basedOn w:val="Normal"/>
    <w:link w:val="FooterChar"/>
    <w:uiPriority w:val="99"/>
    <w:unhideWhenUsed/>
    <w:rsid w:val="000F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6DB"/>
  </w:style>
  <w:style w:type="character" w:styleId="Hyperlink">
    <w:name w:val="Hyperlink"/>
    <w:basedOn w:val="DefaultParagraphFont"/>
    <w:uiPriority w:val="99"/>
    <w:semiHidden/>
    <w:unhideWhenUsed/>
    <w:rsid w:val="007F1FC8"/>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E5EDF"/>
    <w:rPr>
      <w:i/>
      <w:iCs/>
    </w:rPr>
  </w:style>
  <w:style w:type="paragraph" w:customStyle="1" w:styleId="Default">
    <w:name w:val="Default"/>
    <w:rsid w:val="00B94A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2999">
      <w:bodyDiv w:val="1"/>
      <w:marLeft w:val="0"/>
      <w:marRight w:val="0"/>
      <w:marTop w:val="0"/>
      <w:marBottom w:val="0"/>
      <w:divBdr>
        <w:top w:val="none" w:sz="0" w:space="0" w:color="auto"/>
        <w:left w:val="none" w:sz="0" w:space="0" w:color="auto"/>
        <w:bottom w:val="none" w:sz="0" w:space="0" w:color="auto"/>
        <w:right w:val="none" w:sz="0" w:space="0" w:color="auto"/>
      </w:divBdr>
    </w:div>
    <w:div w:id="199366055">
      <w:bodyDiv w:val="1"/>
      <w:marLeft w:val="0"/>
      <w:marRight w:val="0"/>
      <w:marTop w:val="0"/>
      <w:marBottom w:val="0"/>
      <w:divBdr>
        <w:top w:val="none" w:sz="0" w:space="0" w:color="auto"/>
        <w:left w:val="none" w:sz="0" w:space="0" w:color="auto"/>
        <w:bottom w:val="none" w:sz="0" w:space="0" w:color="auto"/>
        <w:right w:val="none" w:sz="0" w:space="0" w:color="auto"/>
      </w:divBdr>
    </w:div>
    <w:div w:id="353922744">
      <w:bodyDiv w:val="1"/>
      <w:marLeft w:val="0"/>
      <w:marRight w:val="0"/>
      <w:marTop w:val="0"/>
      <w:marBottom w:val="0"/>
      <w:divBdr>
        <w:top w:val="none" w:sz="0" w:space="0" w:color="auto"/>
        <w:left w:val="none" w:sz="0" w:space="0" w:color="auto"/>
        <w:bottom w:val="none" w:sz="0" w:space="0" w:color="auto"/>
        <w:right w:val="none" w:sz="0" w:space="0" w:color="auto"/>
      </w:divBdr>
    </w:div>
    <w:div w:id="356153521">
      <w:bodyDiv w:val="1"/>
      <w:marLeft w:val="0"/>
      <w:marRight w:val="0"/>
      <w:marTop w:val="0"/>
      <w:marBottom w:val="0"/>
      <w:divBdr>
        <w:top w:val="none" w:sz="0" w:space="0" w:color="auto"/>
        <w:left w:val="none" w:sz="0" w:space="0" w:color="auto"/>
        <w:bottom w:val="none" w:sz="0" w:space="0" w:color="auto"/>
        <w:right w:val="none" w:sz="0" w:space="0" w:color="auto"/>
      </w:divBdr>
      <w:divsChild>
        <w:div w:id="1220246103">
          <w:marLeft w:val="0"/>
          <w:marRight w:val="0"/>
          <w:marTop w:val="0"/>
          <w:marBottom w:val="0"/>
          <w:divBdr>
            <w:top w:val="none" w:sz="0" w:space="0" w:color="auto"/>
            <w:left w:val="none" w:sz="0" w:space="0" w:color="auto"/>
            <w:bottom w:val="none" w:sz="0" w:space="0" w:color="auto"/>
            <w:right w:val="none" w:sz="0" w:space="0" w:color="auto"/>
          </w:divBdr>
        </w:div>
        <w:div w:id="300305293">
          <w:marLeft w:val="0"/>
          <w:marRight w:val="0"/>
          <w:marTop w:val="0"/>
          <w:marBottom w:val="0"/>
          <w:divBdr>
            <w:top w:val="none" w:sz="0" w:space="0" w:color="auto"/>
            <w:left w:val="none" w:sz="0" w:space="0" w:color="auto"/>
            <w:bottom w:val="none" w:sz="0" w:space="0" w:color="auto"/>
            <w:right w:val="none" w:sz="0" w:space="0" w:color="auto"/>
          </w:divBdr>
        </w:div>
        <w:div w:id="2058116011">
          <w:marLeft w:val="0"/>
          <w:marRight w:val="0"/>
          <w:marTop w:val="0"/>
          <w:marBottom w:val="0"/>
          <w:divBdr>
            <w:top w:val="none" w:sz="0" w:space="0" w:color="auto"/>
            <w:left w:val="none" w:sz="0" w:space="0" w:color="auto"/>
            <w:bottom w:val="none" w:sz="0" w:space="0" w:color="auto"/>
            <w:right w:val="none" w:sz="0" w:space="0" w:color="auto"/>
          </w:divBdr>
        </w:div>
        <w:div w:id="1074165917">
          <w:marLeft w:val="0"/>
          <w:marRight w:val="0"/>
          <w:marTop w:val="0"/>
          <w:marBottom w:val="0"/>
          <w:divBdr>
            <w:top w:val="none" w:sz="0" w:space="0" w:color="auto"/>
            <w:left w:val="none" w:sz="0" w:space="0" w:color="auto"/>
            <w:bottom w:val="none" w:sz="0" w:space="0" w:color="auto"/>
            <w:right w:val="none" w:sz="0" w:space="0" w:color="auto"/>
          </w:divBdr>
        </w:div>
        <w:div w:id="978995451">
          <w:marLeft w:val="0"/>
          <w:marRight w:val="0"/>
          <w:marTop w:val="0"/>
          <w:marBottom w:val="0"/>
          <w:divBdr>
            <w:top w:val="none" w:sz="0" w:space="0" w:color="auto"/>
            <w:left w:val="none" w:sz="0" w:space="0" w:color="auto"/>
            <w:bottom w:val="none" w:sz="0" w:space="0" w:color="auto"/>
            <w:right w:val="none" w:sz="0" w:space="0" w:color="auto"/>
          </w:divBdr>
        </w:div>
        <w:div w:id="1833444176">
          <w:marLeft w:val="0"/>
          <w:marRight w:val="0"/>
          <w:marTop w:val="0"/>
          <w:marBottom w:val="0"/>
          <w:divBdr>
            <w:top w:val="none" w:sz="0" w:space="0" w:color="auto"/>
            <w:left w:val="none" w:sz="0" w:space="0" w:color="auto"/>
            <w:bottom w:val="none" w:sz="0" w:space="0" w:color="auto"/>
            <w:right w:val="none" w:sz="0" w:space="0" w:color="auto"/>
          </w:divBdr>
        </w:div>
        <w:div w:id="1162618299">
          <w:marLeft w:val="0"/>
          <w:marRight w:val="0"/>
          <w:marTop w:val="0"/>
          <w:marBottom w:val="0"/>
          <w:divBdr>
            <w:top w:val="none" w:sz="0" w:space="0" w:color="auto"/>
            <w:left w:val="none" w:sz="0" w:space="0" w:color="auto"/>
            <w:bottom w:val="none" w:sz="0" w:space="0" w:color="auto"/>
            <w:right w:val="none" w:sz="0" w:space="0" w:color="auto"/>
          </w:divBdr>
        </w:div>
        <w:div w:id="1232161107">
          <w:marLeft w:val="0"/>
          <w:marRight w:val="0"/>
          <w:marTop w:val="0"/>
          <w:marBottom w:val="0"/>
          <w:divBdr>
            <w:top w:val="none" w:sz="0" w:space="0" w:color="auto"/>
            <w:left w:val="none" w:sz="0" w:space="0" w:color="auto"/>
            <w:bottom w:val="none" w:sz="0" w:space="0" w:color="auto"/>
            <w:right w:val="none" w:sz="0" w:space="0" w:color="auto"/>
          </w:divBdr>
        </w:div>
      </w:divsChild>
    </w:div>
    <w:div w:id="540754051">
      <w:bodyDiv w:val="1"/>
      <w:marLeft w:val="0"/>
      <w:marRight w:val="0"/>
      <w:marTop w:val="0"/>
      <w:marBottom w:val="0"/>
      <w:divBdr>
        <w:top w:val="none" w:sz="0" w:space="0" w:color="auto"/>
        <w:left w:val="none" w:sz="0" w:space="0" w:color="auto"/>
        <w:bottom w:val="none" w:sz="0" w:space="0" w:color="auto"/>
        <w:right w:val="none" w:sz="0" w:space="0" w:color="auto"/>
      </w:divBdr>
    </w:div>
    <w:div w:id="664745177">
      <w:bodyDiv w:val="1"/>
      <w:marLeft w:val="0"/>
      <w:marRight w:val="0"/>
      <w:marTop w:val="0"/>
      <w:marBottom w:val="0"/>
      <w:divBdr>
        <w:top w:val="none" w:sz="0" w:space="0" w:color="auto"/>
        <w:left w:val="none" w:sz="0" w:space="0" w:color="auto"/>
        <w:bottom w:val="none" w:sz="0" w:space="0" w:color="auto"/>
        <w:right w:val="none" w:sz="0" w:space="0" w:color="auto"/>
      </w:divBdr>
    </w:div>
    <w:div w:id="709493786">
      <w:bodyDiv w:val="1"/>
      <w:marLeft w:val="0"/>
      <w:marRight w:val="0"/>
      <w:marTop w:val="0"/>
      <w:marBottom w:val="0"/>
      <w:divBdr>
        <w:top w:val="none" w:sz="0" w:space="0" w:color="auto"/>
        <w:left w:val="none" w:sz="0" w:space="0" w:color="auto"/>
        <w:bottom w:val="none" w:sz="0" w:space="0" w:color="auto"/>
        <w:right w:val="none" w:sz="0" w:space="0" w:color="auto"/>
      </w:divBdr>
    </w:div>
    <w:div w:id="808941733">
      <w:bodyDiv w:val="1"/>
      <w:marLeft w:val="0"/>
      <w:marRight w:val="0"/>
      <w:marTop w:val="0"/>
      <w:marBottom w:val="0"/>
      <w:divBdr>
        <w:top w:val="none" w:sz="0" w:space="0" w:color="auto"/>
        <w:left w:val="none" w:sz="0" w:space="0" w:color="auto"/>
        <w:bottom w:val="none" w:sz="0" w:space="0" w:color="auto"/>
        <w:right w:val="none" w:sz="0" w:space="0" w:color="auto"/>
      </w:divBdr>
    </w:div>
    <w:div w:id="816188167">
      <w:bodyDiv w:val="1"/>
      <w:marLeft w:val="0"/>
      <w:marRight w:val="0"/>
      <w:marTop w:val="0"/>
      <w:marBottom w:val="0"/>
      <w:divBdr>
        <w:top w:val="none" w:sz="0" w:space="0" w:color="auto"/>
        <w:left w:val="none" w:sz="0" w:space="0" w:color="auto"/>
        <w:bottom w:val="none" w:sz="0" w:space="0" w:color="auto"/>
        <w:right w:val="none" w:sz="0" w:space="0" w:color="auto"/>
      </w:divBdr>
    </w:div>
    <w:div w:id="816805382">
      <w:bodyDiv w:val="1"/>
      <w:marLeft w:val="0"/>
      <w:marRight w:val="0"/>
      <w:marTop w:val="0"/>
      <w:marBottom w:val="0"/>
      <w:divBdr>
        <w:top w:val="none" w:sz="0" w:space="0" w:color="auto"/>
        <w:left w:val="none" w:sz="0" w:space="0" w:color="auto"/>
        <w:bottom w:val="none" w:sz="0" w:space="0" w:color="auto"/>
        <w:right w:val="none" w:sz="0" w:space="0" w:color="auto"/>
      </w:divBdr>
    </w:div>
    <w:div w:id="933905642">
      <w:bodyDiv w:val="1"/>
      <w:marLeft w:val="0"/>
      <w:marRight w:val="0"/>
      <w:marTop w:val="0"/>
      <w:marBottom w:val="0"/>
      <w:divBdr>
        <w:top w:val="none" w:sz="0" w:space="0" w:color="auto"/>
        <w:left w:val="none" w:sz="0" w:space="0" w:color="auto"/>
        <w:bottom w:val="none" w:sz="0" w:space="0" w:color="auto"/>
        <w:right w:val="none" w:sz="0" w:space="0" w:color="auto"/>
      </w:divBdr>
      <w:divsChild>
        <w:div w:id="1570993276">
          <w:marLeft w:val="0"/>
          <w:marRight w:val="0"/>
          <w:marTop w:val="15"/>
          <w:marBottom w:val="0"/>
          <w:divBdr>
            <w:top w:val="none" w:sz="0" w:space="0" w:color="auto"/>
            <w:left w:val="none" w:sz="0" w:space="0" w:color="auto"/>
            <w:bottom w:val="none" w:sz="0" w:space="0" w:color="auto"/>
            <w:right w:val="none" w:sz="0" w:space="0" w:color="auto"/>
          </w:divBdr>
          <w:divsChild>
            <w:div w:id="1149052583">
              <w:marLeft w:val="0"/>
              <w:marRight w:val="0"/>
              <w:marTop w:val="0"/>
              <w:marBottom w:val="0"/>
              <w:divBdr>
                <w:top w:val="none" w:sz="0" w:space="0" w:color="auto"/>
                <w:left w:val="none" w:sz="0" w:space="0" w:color="auto"/>
                <w:bottom w:val="none" w:sz="0" w:space="0" w:color="auto"/>
                <w:right w:val="none" w:sz="0" w:space="0" w:color="auto"/>
              </w:divBdr>
              <w:divsChild>
                <w:div w:id="1409763860">
                  <w:marLeft w:val="0"/>
                  <w:marRight w:val="0"/>
                  <w:marTop w:val="0"/>
                  <w:marBottom w:val="0"/>
                  <w:divBdr>
                    <w:top w:val="none" w:sz="0" w:space="0" w:color="auto"/>
                    <w:left w:val="none" w:sz="0" w:space="0" w:color="auto"/>
                    <w:bottom w:val="none" w:sz="0" w:space="0" w:color="auto"/>
                    <w:right w:val="none" w:sz="0" w:space="0" w:color="auto"/>
                  </w:divBdr>
                </w:div>
                <w:div w:id="11957314">
                  <w:marLeft w:val="0"/>
                  <w:marRight w:val="0"/>
                  <w:marTop w:val="0"/>
                  <w:marBottom w:val="0"/>
                  <w:divBdr>
                    <w:top w:val="none" w:sz="0" w:space="0" w:color="auto"/>
                    <w:left w:val="none" w:sz="0" w:space="0" w:color="auto"/>
                    <w:bottom w:val="none" w:sz="0" w:space="0" w:color="auto"/>
                    <w:right w:val="none" w:sz="0" w:space="0" w:color="auto"/>
                  </w:divBdr>
                </w:div>
                <w:div w:id="834951896">
                  <w:marLeft w:val="0"/>
                  <w:marRight w:val="0"/>
                  <w:marTop w:val="0"/>
                  <w:marBottom w:val="0"/>
                  <w:divBdr>
                    <w:top w:val="none" w:sz="0" w:space="0" w:color="auto"/>
                    <w:left w:val="none" w:sz="0" w:space="0" w:color="auto"/>
                    <w:bottom w:val="none" w:sz="0" w:space="0" w:color="auto"/>
                    <w:right w:val="none" w:sz="0" w:space="0" w:color="auto"/>
                  </w:divBdr>
                </w:div>
                <w:div w:id="550701258">
                  <w:marLeft w:val="0"/>
                  <w:marRight w:val="0"/>
                  <w:marTop w:val="0"/>
                  <w:marBottom w:val="0"/>
                  <w:divBdr>
                    <w:top w:val="none" w:sz="0" w:space="0" w:color="auto"/>
                    <w:left w:val="none" w:sz="0" w:space="0" w:color="auto"/>
                    <w:bottom w:val="none" w:sz="0" w:space="0" w:color="auto"/>
                    <w:right w:val="none" w:sz="0" w:space="0" w:color="auto"/>
                  </w:divBdr>
                </w:div>
                <w:div w:id="1147361949">
                  <w:marLeft w:val="0"/>
                  <w:marRight w:val="0"/>
                  <w:marTop w:val="0"/>
                  <w:marBottom w:val="0"/>
                  <w:divBdr>
                    <w:top w:val="none" w:sz="0" w:space="0" w:color="auto"/>
                    <w:left w:val="none" w:sz="0" w:space="0" w:color="auto"/>
                    <w:bottom w:val="none" w:sz="0" w:space="0" w:color="auto"/>
                    <w:right w:val="none" w:sz="0" w:space="0" w:color="auto"/>
                  </w:divBdr>
                </w:div>
                <w:div w:id="1866019504">
                  <w:marLeft w:val="0"/>
                  <w:marRight w:val="0"/>
                  <w:marTop w:val="0"/>
                  <w:marBottom w:val="0"/>
                  <w:divBdr>
                    <w:top w:val="none" w:sz="0" w:space="0" w:color="auto"/>
                    <w:left w:val="none" w:sz="0" w:space="0" w:color="auto"/>
                    <w:bottom w:val="none" w:sz="0" w:space="0" w:color="auto"/>
                    <w:right w:val="none" w:sz="0" w:space="0" w:color="auto"/>
                  </w:divBdr>
                </w:div>
                <w:div w:id="3902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80880">
          <w:marLeft w:val="0"/>
          <w:marRight w:val="0"/>
          <w:marTop w:val="15"/>
          <w:marBottom w:val="0"/>
          <w:divBdr>
            <w:top w:val="none" w:sz="0" w:space="0" w:color="auto"/>
            <w:left w:val="none" w:sz="0" w:space="0" w:color="auto"/>
            <w:bottom w:val="none" w:sz="0" w:space="0" w:color="auto"/>
            <w:right w:val="none" w:sz="0" w:space="0" w:color="auto"/>
          </w:divBdr>
          <w:divsChild>
            <w:div w:id="1301957108">
              <w:marLeft w:val="0"/>
              <w:marRight w:val="0"/>
              <w:marTop w:val="0"/>
              <w:marBottom w:val="0"/>
              <w:divBdr>
                <w:top w:val="none" w:sz="0" w:space="0" w:color="auto"/>
                <w:left w:val="none" w:sz="0" w:space="0" w:color="auto"/>
                <w:bottom w:val="none" w:sz="0" w:space="0" w:color="auto"/>
                <w:right w:val="none" w:sz="0" w:space="0" w:color="auto"/>
              </w:divBdr>
              <w:divsChild>
                <w:div w:id="1594704511">
                  <w:marLeft w:val="0"/>
                  <w:marRight w:val="0"/>
                  <w:marTop w:val="0"/>
                  <w:marBottom w:val="0"/>
                  <w:divBdr>
                    <w:top w:val="none" w:sz="0" w:space="0" w:color="auto"/>
                    <w:left w:val="none" w:sz="0" w:space="0" w:color="auto"/>
                    <w:bottom w:val="none" w:sz="0" w:space="0" w:color="auto"/>
                    <w:right w:val="none" w:sz="0" w:space="0" w:color="auto"/>
                  </w:divBdr>
                </w:div>
                <w:div w:id="528224862">
                  <w:marLeft w:val="0"/>
                  <w:marRight w:val="0"/>
                  <w:marTop w:val="0"/>
                  <w:marBottom w:val="0"/>
                  <w:divBdr>
                    <w:top w:val="none" w:sz="0" w:space="0" w:color="auto"/>
                    <w:left w:val="none" w:sz="0" w:space="0" w:color="auto"/>
                    <w:bottom w:val="none" w:sz="0" w:space="0" w:color="auto"/>
                    <w:right w:val="none" w:sz="0" w:space="0" w:color="auto"/>
                  </w:divBdr>
                </w:div>
                <w:div w:id="6364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20606">
      <w:bodyDiv w:val="1"/>
      <w:marLeft w:val="0"/>
      <w:marRight w:val="0"/>
      <w:marTop w:val="0"/>
      <w:marBottom w:val="0"/>
      <w:divBdr>
        <w:top w:val="none" w:sz="0" w:space="0" w:color="auto"/>
        <w:left w:val="none" w:sz="0" w:space="0" w:color="auto"/>
        <w:bottom w:val="none" w:sz="0" w:space="0" w:color="auto"/>
        <w:right w:val="none" w:sz="0" w:space="0" w:color="auto"/>
      </w:divBdr>
    </w:div>
    <w:div w:id="1108892141">
      <w:bodyDiv w:val="1"/>
      <w:marLeft w:val="0"/>
      <w:marRight w:val="0"/>
      <w:marTop w:val="0"/>
      <w:marBottom w:val="0"/>
      <w:divBdr>
        <w:top w:val="none" w:sz="0" w:space="0" w:color="auto"/>
        <w:left w:val="none" w:sz="0" w:space="0" w:color="auto"/>
        <w:bottom w:val="none" w:sz="0" w:space="0" w:color="auto"/>
        <w:right w:val="none" w:sz="0" w:space="0" w:color="auto"/>
      </w:divBdr>
    </w:div>
    <w:div w:id="1218010717">
      <w:bodyDiv w:val="1"/>
      <w:marLeft w:val="0"/>
      <w:marRight w:val="0"/>
      <w:marTop w:val="0"/>
      <w:marBottom w:val="0"/>
      <w:divBdr>
        <w:top w:val="none" w:sz="0" w:space="0" w:color="auto"/>
        <w:left w:val="none" w:sz="0" w:space="0" w:color="auto"/>
        <w:bottom w:val="none" w:sz="0" w:space="0" w:color="auto"/>
        <w:right w:val="none" w:sz="0" w:space="0" w:color="auto"/>
      </w:divBdr>
    </w:div>
    <w:div w:id="1302807544">
      <w:bodyDiv w:val="1"/>
      <w:marLeft w:val="0"/>
      <w:marRight w:val="0"/>
      <w:marTop w:val="0"/>
      <w:marBottom w:val="0"/>
      <w:divBdr>
        <w:top w:val="none" w:sz="0" w:space="0" w:color="auto"/>
        <w:left w:val="none" w:sz="0" w:space="0" w:color="auto"/>
        <w:bottom w:val="none" w:sz="0" w:space="0" w:color="auto"/>
        <w:right w:val="none" w:sz="0" w:space="0" w:color="auto"/>
      </w:divBdr>
    </w:div>
    <w:div w:id="1303119807">
      <w:bodyDiv w:val="1"/>
      <w:marLeft w:val="0"/>
      <w:marRight w:val="0"/>
      <w:marTop w:val="0"/>
      <w:marBottom w:val="0"/>
      <w:divBdr>
        <w:top w:val="none" w:sz="0" w:space="0" w:color="auto"/>
        <w:left w:val="none" w:sz="0" w:space="0" w:color="auto"/>
        <w:bottom w:val="none" w:sz="0" w:space="0" w:color="auto"/>
        <w:right w:val="none" w:sz="0" w:space="0" w:color="auto"/>
      </w:divBdr>
    </w:div>
    <w:div w:id="1318420174">
      <w:bodyDiv w:val="1"/>
      <w:marLeft w:val="0"/>
      <w:marRight w:val="0"/>
      <w:marTop w:val="0"/>
      <w:marBottom w:val="0"/>
      <w:divBdr>
        <w:top w:val="none" w:sz="0" w:space="0" w:color="auto"/>
        <w:left w:val="none" w:sz="0" w:space="0" w:color="auto"/>
        <w:bottom w:val="none" w:sz="0" w:space="0" w:color="auto"/>
        <w:right w:val="none" w:sz="0" w:space="0" w:color="auto"/>
      </w:divBdr>
    </w:div>
    <w:div w:id="1405562851">
      <w:bodyDiv w:val="1"/>
      <w:marLeft w:val="0"/>
      <w:marRight w:val="0"/>
      <w:marTop w:val="0"/>
      <w:marBottom w:val="0"/>
      <w:divBdr>
        <w:top w:val="none" w:sz="0" w:space="0" w:color="auto"/>
        <w:left w:val="none" w:sz="0" w:space="0" w:color="auto"/>
        <w:bottom w:val="none" w:sz="0" w:space="0" w:color="auto"/>
        <w:right w:val="none" w:sz="0" w:space="0" w:color="auto"/>
      </w:divBdr>
    </w:div>
    <w:div w:id="1434130555">
      <w:bodyDiv w:val="1"/>
      <w:marLeft w:val="0"/>
      <w:marRight w:val="0"/>
      <w:marTop w:val="0"/>
      <w:marBottom w:val="0"/>
      <w:divBdr>
        <w:top w:val="none" w:sz="0" w:space="0" w:color="auto"/>
        <w:left w:val="none" w:sz="0" w:space="0" w:color="auto"/>
        <w:bottom w:val="none" w:sz="0" w:space="0" w:color="auto"/>
        <w:right w:val="none" w:sz="0" w:space="0" w:color="auto"/>
      </w:divBdr>
    </w:div>
    <w:div w:id="1495874213">
      <w:bodyDiv w:val="1"/>
      <w:marLeft w:val="0"/>
      <w:marRight w:val="0"/>
      <w:marTop w:val="0"/>
      <w:marBottom w:val="0"/>
      <w:divBdr>
        <w:top w:val="none" w:sz="0" w:space="0" w:color="auto"/>
        <w:left w:val="none" w:sz="0" w:space="0" w:color="auto"/>
        <w:bottom w:val="none" w:sz="0" w:space="0" w:color="auto"/>
        <w:right w:val="none" w:sz="0" w:space="0" w:color="auto"/>
      </w:divBdr>
    </w:div>
    <w:div w:id="1503812828">
      <w:bodyDiv w:val="1"/>
      <w:marLeft w:val="0"/>
      <w:marRight w:val="0"/>
      <w:marTop w:val="0"/>
      <w:marBottom w:val="0"/>
      <w:divBdr>
        <w:top w:val="none" w:sz="0" w:space="0" w:color="auto"/>
        <w:left w:val="none" w:sz="0" w:space="0" w:color="auto"/>
        <w:bottom w:val="none" w:sz="0" w:space="0" w:color="auto"/>
        <w:right w:val="none" w:sz="0" w:space="0" w:color="auto"/>
      </w:divBdr>
    </w:div>
    <w:div w:id="1754089465">
      <w:bodyDiv w:val="1"/>
      <w:marLeft w:val="0"/>
      <w:marRight w:val="0"/>
      <w:marTop w:val="0"/>
      <w:marBottom w:val="0"/>
      <w:divBdr>
        <w:top w:val="none" w:sz="0" w:space="0" w:color="auto"/>
        <w:left w:val="none" w:sz="0" w:space="0" w:color="auto"/>
        <w:bottom w:val="none" w:sz="0" w:space="0" w:color="auto"/>
        <w:right w:val="none" w:sz="0" w:space="0" w:color="auto"/>
      </w:divBdr>
    </w:div>
    <w:div w:id="1772435756">
      <w:bodyDiv w:val="1"/>
      <w:marLeft w:val="0"/>
      <w:marRight w:val="0"/>
      <w:marTop w:val="0"/>
      <w:marBottom w:val="0"/>
      <w:divBdr>
        <w:top w:val="none" w:sz="0" w:space="0" w:color="auto"/>
        <w:left w:val="none" w:sz="0" w:space="0" w:color="auto"/>
        <w:bottom w:val="none" w:sz="0" w:space="0" w:color="auto"/>
        <w:right w:val="none" w:sz="0" w:space="0" w:color="auto"/>
      </w:divBdr>
    </w:div>
    <w:div w:id="1828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65E31606FB14FABAC83DD59F9E248" ma:contentTypeVersion="10" ma:contentTypeDescription="Create a new document." ma:contentTypeScope="" ma:versionID="97a2ab26a1b0a315c00e58a5749fe94d">
  <xsd:schema xmlns:xsd="http://www.w3.org/2001/XMLSchema" xmlns:xs="http://www.w3.org/2001/XMLSchema" xmlns:p="http://schemas.microsoft.com/office/2006/metadata/properties" xmlns:ns2="d0a534c1-7269-40c2-918d-afae38584fe4" xmlns:ns3="06bb7941-edc7-44ca-8145-310766ba37a4" targetNamespace="http://schemas.microsoft.com/office/2006/metadata/properties" ma:root="true" ma:fieldsID="4a48693db0a2461e951bfdf328b60fca" ns2:_="" ns3:_="">
    <xsd:import namespace="d0a534c1-7269-40c2-918d-afae38584fe4"/>
    <xsd:import namespace="06bb7941-edc7-44ca-8145-310766ba37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34c1-7269-40c2-918d-afae3858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b7941-edc7-44ca-8145-310766ba37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5DFC5-7F97-4449-AAC5-FA20E8BA29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D8ACB3-1ABD-4204-A483-461CFDB3ECE9}">
  <ds:schemaRefs>
    <ds:schemaRef ds:uri="http://schemas.microsoft.com/sharepoint/v3/contenttype/forms"/>
  </ds:schemaRefs>
</ds:datastoreItem>
</file>

<file path=customXml/itemProps3.xml><?xml version="1.0" encoding="utf-8"?>
<ds:datastoreItem xmlns:ds="http://schemas.openxmlformats.org/officeDocument/2006/customXml" ds:itemID="{062E9D53-72D4-4874-BD7B-AD744548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34c1-7269-40c2-918d-afae38584fe4"/>
    <ds:schemaRef ds:uri="06bb7941-edc7-44ca-8145-310766ba3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8</Pages>
  <Words>3661</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Yonah R</dc:creator>
  <cp:keywords/>
  <dc:description/>
  <cp:lastModifiedBy>Druyor, Margaret A</cp:lastModifiedBy>
  <cp:revision>62</cp:revision>
  <dcterms:created xsi:type="dcterms:W3CDTF">2020-06-23T18:19:00Z</dcterms:created>
  <dcterms:modified xsi:type="dcterms:W3CDTF">2020-09-11T20:28:00Z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0x0101004C265E31606FB14FABAC83DD59F9E248</vt:lpwstr>
  </property>
</Properties>
</file>